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986F1E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F5511C">
        <w:rPr>
          <w:bCs/>
          <w:noProof w:val="0"/>
          <w:sz w:val="24"/>
          <w:szCs w:val="24"/>
        </w:rPr>
        <w:t>107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90BE8">
        <w:rPr>
          <w:bCs/>
          <w:noProof w:val="0"/>
          <w:sz w:val="24"/>
          <w:szCs w:val="24"/>
        </w:rPr>
        <w:t>1909298</w:t>
      </w:r>
    </w:p>
    <w:p w14:paraId="231362B2" w14:textId="0BB563B9" w:rsidR="00CD4C7B" w:rsidRPr="00B266B0" w:rsidRDefault="00F5511C" w:rsidP="00CD4C7B">
      <w:pPr>
        <w:pStyle w:val="Header"/>
        <w:tabs>
          <w:tab w:val="right" w:pos="9639"/>
        </w:tabs>
        <w:rPr>
          <w:bCs/>
          <w:noProof w:val="0"/>
          <w:sz w:val="24"/>
          <w:szCs w:val="24"/>
        </w:rPr>
      </w:pPr>
      <w:r>
        <w:rPr>
          <w:rFonts w:eastAsia="SimSun"/>
          <w:noProof w:val="0"/>
          <w:sz w:val="24"/>
          <w:szCs w:val="24"/>
          <w:lang w:eastAsia="zh-CN"/>
        </w:rPr>
        <w:t>Prague</w:t>
      </w:r>
      <w:r w:rsidR="008F396F" w:rsidRPr="008F396F">
        <w:rPr>
          <w:rFonts w:eastAsia="SimSun"/>
          <w:noProof w:val="0"/>
          <w:sz w:val="24"/>
          <w:szCs w:val="24"/>
          <w:lang w:eastAsia="zh-CN"/>
        </w:rPr>
        <w:t xml:space="preserve">, </w:t>
      </w:r>
      <w:r>
        <w:rPr>
          <w:rFonts w:eastAsia="SimSun"/>
          <w:noProof w:val="0"/>
          <w:sz w:val="24"/>
          <w:szCs w:val="24"/>
          <w:lang w:eastAsia="zh-CN"/>
        </w:rPr>
        <w:t>Czech Republic</w:t>
      </w:r>
      <w:r w:rsidR="008F396F" w:rsidRPr="008F396F">
        <w:rPr>
          <w:rFonts w:eastAsia="SimSun"/>
          <w:noProof w:val="0"/>
          <w:sz w:val="24"/>
          <w:szCs w:val="24"/>
          <w:lang w:eastAsia="zh-CN"/>
        </w:rPr>
        <w:t xml:space="preserve">, </w:t>
      </w:r>
      <w:r>
        <w:rPr>
          <w:rFonts w:eastAsia="SimSun"/>
          <w:noProof w:val="0"/>
          <w:sz w:val="24"/>
          <w:szCs w:val="24"/>
          <w:lang w:eastAsia="zh-CN"/>
        </w:rPr>
        <w:t>26</w:t>
      </w:r>
      <w:r w:rsidR="008F396F" w:rsidRPr="008F396F">
        <w:rPr>
          <w:rFonts w:eastAsia="SimSun"/>
          <w:noProof w:val="0"/>
          <w:sz w:val="24"/>
          <w:szCs w:val="24"/>
          <w:lang w:eastAsia="zh-CN"/>
        </w:rPr>
        <w:t xml:space="preserve"> - </w:t>
      </w:r>
      <w:r>
        <w:rPr>
          <w:rFonts w:eastAsia="SimSun"/>
          <w:noProof w:val="0"/>
          <w:sz w:val="24"/>
          <w:szCs w:val="24"/>
          <w:lang w:eastAsia="zh-CN"/>
        </w:rPr>
        <w:t>30</w:t>
      </w:r>
      <w:r w:rsidR="008F396F" w:rsidRPr="008F396F">
        <w:rPr>
          <w:rFonts w:eastAsia="SimSun"/>
          <w:noProof w:val="0"/>
          <w:sz w:val="24"/>
          <w:szCs w:val="24"/>
          <w:lang w:eastAsia="zh-CN"/>
        </w:rPr>
        <w:t xml:space="preserve"> </w:t>
      </w:r>
      <w:r>
        <w:rPr>
          <w:rFonts w:eastAsia="SimSun"/>
          <w:noProof w:val="0"/>
          <w:sz w:val="24"/>
          <w:szCs w:val="24"/>
          <w:lang w:eastAsia="zh-CN"/>
        </w:rPr>
        <w:t>August</w:t>
      </w:r>
      <w:r w:rsidR="008F396F" w:rsidRPr="008F396F">
        <w:rPr>
          <w:rFonts w:eastAsia="SimSun"/>
          <w:noProof w:val="0"/>
          <w:sz w:val="24"/>
          <w:szCs w:val="24"/>
          <w:lang w:eastAsia="zh-CN"/>
        </w:rPr>
        <w:t xml:space="preserve"> 201</w:t>
      </w:r>
      <w:r w:rsidR="00ED2D55">
        <w:rPr>
          <w:rFonts w:eastAsia="SimSun"/>
          <w:noProof w:val="0"/>
          <w:sz w:val="24"/>
          <w:szCs w:val="24"/>
          <w:lang w:eastAsia="zh-CN"/>
        </w:rPr>
        <w:t>9</w:t>
      </w:r>
      <w:r w:rsidRPr="00F5511C">
        <w:rPr>
          <w:rFonts w:eastAsia="SimSun"/>
          <w:bCs/>
          <w:i/>
          <w:noProof w:val="0"/>
          <w:sz w:val="24"/>
          <w:szCs w:val="24"/>
          <w:lang w:eastAsia="zh-CN"/>
        </w:rPr>
        <w:t xml:space="preserve"> </w:t>
      </w:r>
      <w:r>
        <w:rPr>
          <w:rFonts w:eastAsia="SimSun"/>
          <w:bCs/>
          <w:i/>
          <w:noProof w:val="0"/>
          <w:sz w:val="24"/>
          <w:szCs w:val="24"/>
          <w:lang w:eastAsia="zh-CN"/>
        </w:rPr>
        <w:tab/>
      </w:r>
      <w:r w:rsidR="006B3A88" w:rsidRPr="00C90BE8">
        <w:rPr>
          <w:rFonts w:eastAsia="SimSun"/>
          <w:b w:val="0"/>
          <w:bCs/>
          <w:i/>
          <w:noProof w:val="0"/>
          <w:sz w:val="16"/>
          <w:szCs w:val="16"/>
          <w:lang w:eastAsia="zh-CN"/>
        </w:rPr>
        <w:t xml:space="preserve">Revision of </w:t>
      </w:r>
      <w:r w:rsidRPr="00C90BE8">
        <w:rPr>
          <w:rFonts w:eastAsia="SimSun"/>
          <w:b w:val="0"/>
          <w:bCs/>
          <w:i/>
          <w:noProof w:val="0"/>
          <w:sz w:val="16"/>
          <w:szCs w:val="16"/>
          <w:lang w:eastAsia="zh-CN"/>
        </w:rPr>
        <w:t>R2-1907270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B78C21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1A55">
        <w:rPr>
          <w:rFonts w:cs="Arial"/>
          <w:b/>
          <w:bCs/>
          <w:sz w:val="24"/>
          <w:lang w:eastAsia="ja-JP"/>
        </w:rPr>
        <w:t>11.9.</w:t>
      </w:r>
      <w:r w:rsidR="00BC4BFD">
        <w:rPr>
          <w:rFonts w:cs="Arial"/>
          <w:b/>
          <w:bCs/>
          <w:sz w:val="24"/>
          <w:lang w:eastAsia="ja-JP"/>
        </w:rPr>
        <w:t>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AB7B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77E6">
        <w:rPr>
          <w:rFonts w:ascii="Arial" w:hAnsi="Arial" w:cs="Arial"/>
          <w:b/>
          <w:bCs/>
          <w:sz w:val="24"/>
        </w:rPr>
        <w:t xml:space="preserve">Split bearer solution for </w:t>
      </w:r>
      <w:r w:rsidR="003D7C50">
        <w:rPr>
          <w:rFonts w:ascii="Arial" w:hAnsi="Arial" w:cs="Arial"/>
          <w:b/>
          <w:bCs/>
          <w:sz w:val="24"/>
        </w:rPr>
        <w:t xml:space="preserve">reducing the </w:t>
      </w:r>
      <w:r w:rsidR="008777E6">
        <w:rPr>
          <w:rFonts w:ascii="Arial" w:hAnsi="Arial" w:cs="Arial"/>
          <w:b/>
          <w:bCs/>
          <w:sz w:val="24"/>
        </w:rPr>
        <w:t>service interruption time</w:t>
      </w:r>
      <w:r w:rsidR="00C32F27">
        <w:rPr>
          <w:rFonts w:ascii="Arial" w:hAnsi="Arial" w:cs="Arial"/>
          <w:b/>
          <w:bCs/>
          <w:sz w:val="24"/>
        </w:rPr>
        <w:t xml:space="preserve"> during HO in NR</w:t>
      </w:r>
    </w:p>
    <w:p w14:paraId="3AC3A0B1" w14:textId="02E5EDB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32F27" w:rsidRPr="00C32F27">
        <w:rPr>
          <w:rFonts w:ascii="Arial" w:hAnsi="Arial" w:cs="Arial"/>
          <w:b/>
          <w:bCs/>
          <w:sz w:val="24"/>
        </w:rPr>
        <w:t>NR_Mob_enh</w:t>
      </w:r>
      <w:proofErr w:type="spellEnd"/>
      <w:r w:rsidR="00C32F27" w:rsidRPr="00C32F27">
        <w:rPr>
          <w:rFonts w:ascii="Arial" w:hAnsi="Arial" w:cs="Arial"/>
          <w:b/>
          <w:bCs/>
          <w:sz w:val="24"/>
        </w:rPr>
        <w:t>-Core</w:t>
      </w:r>
      <w:r w:rsidR="00C32F27" w:rsidRPr="00C32F27" w:rsidDel="00C32F27">
        <w:rPr>
          <w:rFonts w:ascii="Arial" w:hAnsi="Arial" w:cs="Arial"/>
          <w:b/>
          <w:bCs/>
          <w:sz w:val="24"/>
        </w:rPr>
        <w:t xml:space="preserve"> </w:t>
      </w:r>
      <w:r w:rsidR="00ED2D55">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AF543A7" w14:textId="3E670669" w:rsidR="002A7CFE" w:rsidRDefault="00040C8D" w:rsidP="0022693F">
      <w:r>
        <w:t>RAN2 meeting #</w:t>
      </w:r>
      <w:r w:rsidR="000E53D8">
        <w:t>106</w:t>
      </w:r>
      <w:r w:rsidR="002A7CFE">
        <w:t xml:space="preserve"> has made the following agreements </w:t>
      </w:r>
      <w:r w:rsidR="003167F0">
        <w:t>with</w:t>
      </w:r>
      <w:r w:rsidR="005A3647">
        <w:t xml:space="preserve"> respect to mobility interruption time reduction</w:t>
      </w:r>
      <w:r w:rsidR="001B60DC">
        <w:t xml:space="preserve"> </w:t>
      </w:r>
      <w:r w:rsidR="001B60DC">
        <w:fldChar w:fldCharType="begin"/>
      </w:r>
      <w:r w:rsidR="001B60DC">
        <w:instrText xml:space="preserve"> REF _Ref7696891 \r \h </w:instrText>
      </w:r>
      <w:r w:rsidR="001B60DC">
        <w:fldChar w:fldCharType="separate"/>
      </w:r>
      <w:r w:rsidR="002A7CFE">
        <w:t>[1]</w:t>
      </w:r>
      <w:r w:rsidR="001B60DC">
        <w:fldChar w:fldCharType="end"/>
      </w:r>
      <w:r w:rsidR="002A7CFE">
        <w:t>:</w:t>
      </w:r>
    </w:p>
    <w:p w14:paraId="3A3BA5AB" w14:textId="77777777" w:rsidR="002A7CFE" w:rsidRPr="00762C65" w:rsidRDefault="002A7CFE" w:rsidP="002A7CFE">
      <w:pPr>
        <w:pStyle w:val="Doc-text2"/>
        <w:pBdr>
          <w:top w:val="single" w:sz="4" w:space="1" w:color="auto"/>
          <w:left w:val="single" w:sz="4" w:space="4" w:color="auto"/>
          <w:bottom w:val="single" w:sz="4" w:space="1" w:color="auto"/>
          <w:right w:val="single" w:sz="4" w:space="4" w:color="auto"/>
        </w:pBdr>
      </w:pPr>
      <w:r>
        <w:t>Agreements</w:t>
      </w:r>
    </w:p>
    <w:p w14:paraId="1D4F6917"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0A7F5447"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D0CEC1"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5298AD56"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463E934F"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69A61A15" w14:textId="77777777" w:rsidR="002A7CFE" w:rsidRPr="006C3EB6" w:rsidRDefault="002A7CFE" w:rsidP="002A7CFE">
      <w:pPr>
        <w:pStyle w:val="Doc-text2"/>
      </w:pPr>
    </w:p>
    <w:p w14:paraId="27F8D79E"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Agreements</w:t>
      </w:r>
    </w:p>
    <w:p w14:paraId="1074A277"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5896F71"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p>
    <w:p w14:paraId="64853570"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655FFF66"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ab/>
      </w:r>
    </w:p>
    <w:p w14:paraId="2ED5D39B" w14:textId="77777777" w:rsidR="002A7CFE" w:rsidRDefault="002A7CFE" w:rsidP="002A7CFE">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C23BC32" w14:textId="77777777" w:rsidR="002A7CFE" w:rsidRDefault="002A7CFE" w:rsidP="002A7CFE">
      <w:pPr>
        <w:pStyle w:val="Doc-text2"/>
      </w:pPr>
    </w:p>
    <w:p w14:paraId="6FA2C8CF" w14:textId="024F3787" w:rsidR="00367121" w:rsidRDefault="00D52FA6" w:rsidP="005D53F1">
      <w:r>
        <w:t>In this contribution,</w:t>
      </w:r>
      <w:r w:rsidR="00A57A5C">
        <w:t xml:space="preserve"> </w:t>
      </w:r>
      <w:r w:rsidR="005A3647">
        <w:t xml:space="preserve">we </w:t>
      </w:r>
      <w:r w:rsidR="00C57BBB">
        <w:t xml:space="preserve">describe </w:t>
      </w:r>
      <w:r w:rsidR="00D601DA">
        <w:t xml:space="preserve">first </w:t>
      </w:r>
      <w:r w:rsidR="00C57BBB">
        <w:t>the signalling procedure for the split-bearer solution</w:t>
      </w:r>
      <w:r w:rsidR="005E4F22">
        <w:t xml:space="preserve"> in NR</w:t>
      </w:r>
      <w:r w:rsidR="002A7CFE">
        <w:t xml:space="preserve"> for UE </w:t>
      </w:r>
      <w:r w:rsidR="00B969A3">
        <w:t>considering the agreement to swit</w:t>
      </w:r>
      <w:r w:rsidR="00557206">
        <w:t>ch UL PUSCH transmission from source to target</w:t>
      </w:r>
      <w:r w:rsidR="004E488C">
        <w:t xml:space="preserve"> cell</w:t>
      </w:r>
      <w:r w:rsidR="002A7CFE">
        <w:t>. Then, we</w:t>
      </w:r>
      <w:r w:rsidR="005E4F22">
        <w:t xml:space="preserve"> </w:t>
      </w:r>
      <w:r w:rsidR="000952B4">
        <w:t xml:space="preserve">highlight its merits compared to </w:t>
      </w:r>
      <w:r w:rsidR="009C1A55">
        <w:t>non-</w:t>
      </w:r>
      <w:r w:rsidR="000952B4">
        <w:t>split-bearer solution.</w:t>
      </w:r>
    </w:p>
    <w:p w14:paraId="5FF0E443" w14:textId="60B22C91" w:rsidR="00CD4C7B" w:rsidRDefault="00374988" w:rsidP="00CD4C7B">
      <w:pPr>
        <w:pStyle w:val="Heading1"/>
      </w:pPr>
      <w:r>
        <w:t>2</w:t>
      </w:r>
      <w:r w:rsidR="00CD4C7B" w:rsidRPr="006E13D1">
        <w:tab/>
      </w:r>
      <w:r w:rsidR="00C57BBB">
        <w:t>Signalling Procedure</w:t>
      </w:r>
    </w:p>
    <w:p w14:paraId="165E6450" w14:textId="77777777" w:rsidR="004922AC" w:rsidRDefault="00EE3DAE" w:rsidP="004922AC">
      <w:r>
        <w:t xml:space="preserve">The steps of split-bearer solution without PDCP re-establishment are shown in Fig. </w:t>
      </w:r>
      <w:r w:rsidR="009C1A55">
        <w:t>1</w:t>
      </w:r>
      <w:r w:rsidR="004922AC">
        <w:t>:</w:t>
      </w:r>
    </w:p>
    <w:p w14:paraId="1734BC1E" w14:textId="3CD01911" w:rsidR="0095596C" w:rsidRDefault="00086CD1" w:rsidP="004922AC">
      <w:pPr>
        <w:pStyle w:val="ListParagraph"/>
        <w:numPr>
          <w:ilvl w:val="0"/>
          <w:numId w:val="18"/>
        </w:numPr>
      </w:pPr>
      <w:r>
        <w:t xml:space="preserve">It is assumed </w:t>
      </w:r>
      <w:r w:rsidR="0095596C">
        <w:t xml:space="preserve">in step 1 that a source </w:t>
      </w:r>
      <w:proofErr w:type="spellStart"/>
      <w:r w:rsidR="0071328B">
        <w:t>gNB</w:t>
      </w:r>
      <w:proofErr w:type="spellEnd"/>
      <w:r w:rsidR="0095596C">
        <w:t>-terminated split DRB is already configured</w:t>
      </w:r>
      <w:r w:rsidR="006E44BF">
        <w:t xml:space="preserve"> for DL</w:t>
      </w:r>
      <w:r w:rsidR="00330E03">
        <w:t>.</w:t>
      </w:r>
      <w:r w:rsidR="001326C1">
        <w:t xml:space="preserve"> </w:t>
      </w:r>
      <w:r w:rsidR="00330E03">
        <w:t xml:space="preserve">For mobility robustness, a split SRB may be also configured. As for the UL, </w:t>
      </w:r>
      <w:r w:rsidR="001326C1">
        <w:t>the UE sends packets on UL DRB</w:t>
      </w:r>
      <w:r w:rsidR="00330E03">
        <w:t xml:space="preserve"> of the source </w:t>
      </w:r>
      <w:proofErr w:type="spellStart"/>
      <w:r w:rsidR="00330E03">
        <w:t>gNB</w:t>
      </w:r>
      <w:proofErr w:type="spellEnd"/>
      <w:r w:rsidR="001326C1">
        <w:t xml:space="preserve">. </w:t>
      </w:r>
      <w:r w:rsidR="009D7FED">
        <w:t>Herein, t</w:t>
      </w:r>
      <w:r w:rsidR="0095596C">
        <w:t>he UE exchanges user</w:t>
      </w:r>
      <w:r w:rsidR="007055CD">
        <w:t xml:space="preserve"> and control</w:t>
      </w:r>
      <w:r w:rsidR="0095596C">
        <w:t xml:space="preserve"> plane</w:t>
      </w:r>
      <w:r w:rsidR="007055CD">
        <w:t xml:space="preserve"> data that are</w:t>
      </w:r>
      <w:r w:rsidR="0095596C">
        <w:t xml:space="preserve"> ciphered with source </w:t>
      </w:r>
      <w:proofErr w:type="spellStart"/>
      <w:r w:rsidR="0071328B">
        <w:t>gNB</w:t>
      </w:r>
      <w:proofErr w:type="spellEnd"/>
      <w:r w:rsidR="0095596C">
        <w:t xml:space="preserve"> key.</w:t>
      </w:r>
    </w:p>
    <w:p w14:paraId="166FC346" w14:textId="77777777" w:rsidR="007055CD" w:rsidRDefault="007055CD" w:rsidP="007055CD">
      <w:pPr>
        <w:pStyle w:val="ListParagraph"/>
      </w:pPr>
    </w:p>
    <w:p w14:paraId="1238C079" w14:textId="2B154EF5" w:rsidR="007055CD" w:rsidRDefault="005A6482" w:rsidP="007055CD">
      <w:pPr>
        <w:pStyle w:val="ListParagraph"/>
        <w:numPr>
          <w:ilvl w:val="0"/>
          <w:numId w:val="15"/>
        </w:numPr>
      </w:pPr>
      <w:r>
        <w:t xml:space="preserve">After receiving measurements reports in step 2, the source </w:t>
      </w:r>
      <w:proofErr w:type="spellStart"/>
      <w:r w:rsidR="0071328B">
        <w:t>gNB</w:t>
      </w:r>
      <w:proofErr w:type="spellEnd"/>
      <w:r>
        <w:t xml:space="preserve"> decides to swap the role with the target </w:t>
      </w:r>
      <w:proofErr w:type="spellStart"/>
      <w:r w:rsidR="0071328B">
        <w:t>gNB</w:t>
      </w:r>
      <w:proofErr w:type="spellEnd"/>
      <w:r>
        <w:t xml:space="preserve"> which shall have a better signal strength/quality. The </w:t>
      </w:r>
      <w:proofErr w:type="gramStart"/>
      <w:r w:rsidR="00946B28">
        <w:t xml:space="preserve">ultimate </w:t>
      </w:r>
      <w:r>
        <w:t>aim</w:t>
      </w:r>
      <w:proofErr w:type="gramEnd"/>
      <w:r>
        <w:t xml:space="preserve"> of the role swap procedure is to switch the DRB/SRB from source </w:t>
      </w:r>
      <w:proofErr w:type="spellStart"/>
      <w:r w:rsidR="0071328B">
        <w:t>gNB</w:t>
      </w:r>
      <w:proofErr w:type="spellEnd"/>
      <w:r>
        <w:t>-terminated bearers to target-</w:t>
      </w:r>
      <w:proofErr w:type="spellStart"/>
      <w:r w:rsidR="0071328B">
        <w:t>gNB</w:t>
      </w:r>
      <w:proofErr w:type="spellEnd"/>
      <w:r>
        <w:t xml:space="preserve"> terminated bearers. The </w:t>
      </w:r>
      <w:r w:rsidR="00860502">
        <w:t xml:space="preserve">first </w:t>
      </w:r>
      <w:r>
        <w:t>steps of the role swap pr</w:t>
      </w:r>
      <w:r w:rsidR="0062549F">
        <w:t xml:space="preserve">ocedures are shown in steps 4-7 where the source </w:t>
      </w:r>
      <w:proofErr w:type="spellStart"/>
      <w:r w:rsidR="0071328B">
        <w:t>gNB</w:t>
      </w:r>
      <w:proofErr w:type="spellEnd"/>
      <w:r w:rsidR="0062549F">
        <w:t xml:space="preserve"> prepares the target </w:t>
      </w:r>
      <w:proofErr w:type="spellStart"/>
      <w:r w:rsidR="0071328B">
        <w:t>gNB</w:t>
      </w:r>
      <w:proofErr w:type="spellEnd"/>
      <w:r w:rsidR="0062549F">
        <w:t xml:space="preserve"> and UE.</w:t>
      </w:r>
    </w:p>
    <w:p w14:paraId="263C8DCB" w14:textId="1B503CA9" w:rsidR="007055CD" w:rsidRDefault="007055CD" w:rsidP="007055CD">
      <w:pPr>
        <w:pStyle w:val="ListParagraph"/>
      </w:pPr>
    </w:p>
    <w:p w14:paraId="0E44B12A" w14:textId="77777777" w:rsidR="004922AC" w:rsidRDefault="004922AC" w:rsidP="004922AC">
      <w:pPr>
        <w:keepNext/>
      </w:pPr>
      <w:r>
        <w:rPr>
          <w:noProof/>
        </w:rPr>
        <w:lastRenderedPageBreak/>
        <w:drawing>
          <wp:inline distT="0" distB="0" distL="0" distR="0" wp14:anchorId="3A991167" wp14:editId="630CF52E">
            <wp:extent cx="6210300" cy="720686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lit_bearer_solution_5ms.png"/>
                    <pic:cNvPicPr/>
                  </pic:nvPicPr>
                  <pic:blipFill>
                    <a:blip r:embed="rId13">
                      <a:extLst>
                        <a:ext uri="{28A0092B-C50C-407E-A947-70E740481C1C}">
                          <a14:useLocalDpi xmlns:a14="http://schemas.microsoft.com/office/drawing/2010/main" val="0"/>
                        </a:ext>
                      </a:extLst>
                    </a:blip>
                    <a:stretch>
                      <a:fillRect/>
                    </a:stretch>
                  </pic:blipFill>
                  <pic:spPr bwMode="auto">
                    <a:xfrm>
                      <a:off x="0" y="0"/>
                      <a:ext cx="6211897" cy="7208719"/>
                    </a:xfrm>
                    <a:prstGeom prst="rect">
                      <a:avLst/>
                    </a:prstGeom>
                    <a:ln>
                      <a:noFill/>
                    </a:ln>
                    <a:extLst>
                      <a:ext uri="{53640926-AAD7-44D8-BBD7-CCE9431645EC}">
                        <a14:shadowObscured xmlns:a14="http://schemas.microsoft.com/office/drawing/2010/main"/>
                      </a:ext>
                    </a:extLst>
                  </pic:spPr>
                </pic:pic>
              </a:graphicData>
            </a:graphic>
          </wp:inline>
        </w:drawing>
      </w:r>
    </w:p>
    <w:p w14:paraId="7C4D3FE4" w14:textId="77777777" w:rsidR="004922AC" w:rsidRPr="00AA1219" w:rsidRDefault="004922AC" w:rsidP="004922AC">
      <w:pPr>
        <w:pStyle w:val="Caption"/>
        <w:jc w:val="center"/>
        <w:rPr>
          <w:b/>
          <w:i w:val="0"/>
          <w:color w:val="000000" w:themeColor="text1"/>
        </w:rPr>
      </w:pPr>
      <w:r w:rsidRPr="00AA1219">
        <w:rPr>
          <w:b/>
          <w:i w:val="0"/>
          <w:color w:val="000000" w:themeColor="text1"/>
        </w:rPr>
        <w:t>Figure</w:t>
      </w:r>
      <w:r>
        <w:rPr>
          <w:b/>
          <w:i w:val="0"/>
          <w:color w:val="000000" w:themeColor="text1"/>
        </w:rPr>
        <w:t xml:space="preserve"> 2</w:t>
      </w:r>
      <w:r w:rsidRPr="00AA1219">
        <w:rPr>
          <w:b/>
          <w:i w:val="0"/>
          <w:color w:val="000000" w:themeColor="text1"/>
        </w:rPr>
        <w:t xml:space="preserve">: </w:t>
      </w:r>
      <w:r>
        <w:rPr>
          <w:b/>
          <w:i w:val="0"/>
          <w:color w:val="000000" w:themeColor="text1"/>
        </w:rPr>
        <w:t xml:space="preserve">Signalling message for split-bearer solution without PDCP re-establishment </w:t>
      </w:r>
      <w:r w:rsidRPr="00AA1219">
        <w:rPr>
          <w:b/>
          <w:i w:val="0"/>
          <w:color w:val="000000" w:themeColor="text1"/>
        </w:rPr>
        <w:t xml:space="preserve">for </w:t>
      </w:r>
      <w:r>
        <w:rPr>
          <w:b/>
          <w:i w:val="0"/>
          <w:color w:val="000000" w:themeColor="text1"/>
        </w:rPr>
        <w:t>reducing s</w:t>
      </w:r>
      <w:r w:rsidRPr="00AA1219">
        <w:rPr>
          <w:b/>
          <w:i w:val="0"/>
          <w:color w:val="000000" w:themeColor="text1"/>
        </w:rPr>
        <w:t>ervi</w:t>
      </w:r>
      <w:r>
        <w:rPr>
          <w:b/>
          <w:i w:val="0"/>
          <w:color w:val="000000" w:themeColor="text1"/>
        </w:rPr>
        <w:t xml:space="preserve">ce interruption time to 0 </w:t>
      </w:r>
      <w:proofErr w:type="spellStart"/>
      <w:r>
        <w:rPr>
          <w:b/>
          <w:i w:val="0"/>
          <w:color w:val="000000" w:themeColor="text1"/>
        </w:rPr>
        <w:t>ms</w:t>
      </w:r>
      <w:proofErr w:type="spellEnd"/>
      <w:r>
        <w:rPr>
          <w:b/>
          <w:i w:val="0"/>
          <w:color w:val="000000" w:themeColor="text1"/>
        </w:rPr>
        <w:t>.</w:t>
      </w:r>
    </w:p>
    <w:p w14:paraId="7033CCCC" w14:textId="77777777" w:rsidR="004922AC" w:rsidRPr="001C0E44" w:rsidRDefault="004922AC" w:rsidP="007055CD">
      <w:pPr>
        <w:pStyle w:val="ListParagraph"/>
      </w:pPr>
    </w:p>
    <w:p w14:paraId="09068195" w14:textId="596AE15C" w:rsidR="00AD42E2" w:rsidRDefault="0062549F" w:rsidP="007055CD">
      <w:pPr>
        <w:pStyle w:val="ListParagraph"/>
        <w:numPr>
          <w:ilvl w:val="0"/>
          <w:numId w:val="15"/>
        </w:numPr>
      </w:pPr>
      <w:r>
        <w:t xml:space="preserve">In step 7, the UE receives an RRC reconfiguration message to switch the source </w:t>
      </w:r>
      <w:proofErr w:type="spellStart"/>
      <w:r w:rsidR="0071328B">
        <w:t>gNB</w:t>
      </w:r>
      <w:proofErr w:type="spellEnd"/>
      <w:r>
        <w:t xml:space="preserve">-terminated </w:t>
      </w:r>
      <w:r w:rsidR="007055CD">
        <w:t xml:space="preserve">(split) </w:t>
      </w:r>
      <w:r>
        <w:t>SRB to target</w:t>
      </w:r>
      <w:r w:rsidR="007055CD">
        <w:t xml:space="preserve"> </w:t>
      </w:r>
      <w:proofErr w:type="spellStart"/>
      <w:r w:rsidR="0071328B">
        <w:t>gNB</w:t>
      </w:r>
      <w:proofErr w:type="spellEnd"/>
      <w:r w:rsidR="007055CD">
        <w:t>-terminated (split) SRB</w:t>
      </w:r>
      <w:r w:rsidR="00AD42E2">
        <w:t xml:space="preserve"> and to switch the UL PUSCH to target </w:t>
      </w:r>
      <w:proofErr w:type="spellStart"/>
      <w:r w:rsidR="00AD42E2">
        <w:t>gNB</w:t>
      </w:r>
      <w:proofErr w:type="spellEnd"/>
      <w:r w:rsidR="00AD42E2">
        <w:t>.</w:t>
      </w:r>
      <w:r w:rsidR="007055CD">
        <w:t xml:space="preserve"> From this point, the target </w:t>
      </w:r>
      <w:proofErr w:type="spellStart"/>
      <w:r w:rsidR="0071328B">
        <w:t>gNB</w:t>
      </w:r>
      <w:proofErr w:type="spellEnd"/>
      <w:r w:rsidR="007055CD">
        <w:t xml:space="preserve"> becomes responsible for RRC configuration of the UE</w:t>
      </w:r>
      <w:r w:rsidR="00AD42E2">
        <w:t xml:space="preserve"> and the UE sends UL packets on PUSCH of the target </w:t>
      </w:r>
      <w:proofErr w:type="spellStart"/>
      <w:r w:rsidR="00AD42E2">
        <w:t>gNB</w:t>
      </w:r>
      <w:proofErr w:type="spellEnd"/>
      <w:r w:rsidR="007055CD">
        <w:t>.</w:t>
      </w:r>
      <w:r w:rsidR="00AD42E2">
        <w:t xml:space="preserve"> The first UL transmission on PUSCH of the target </w:t>
      </w:r>
      <w:proofErr w:type="spellStart"/>
      <w:r w:rsidR="00AD42E2">
        <w:t>gNB</w:t>
      </w:r>
      <w:proofErr w:type="spellEnd"/>
      <w:r w:rsidR="00AD42E2">
        <w:t xml:space="preserve"> is RRC Connection Reconfiguration message.</w:t>
      </w:r>
      <w:r w:rsidR="007055CD">
        <w:t xml:space="preserve"> However, the UE keeps on exchanging </w:t>
      </w:r>
      <w:r w:rsidR="00AD42E2">
        <w:t xml:space="preserve">DL </w:t>
      </w:r>
      <w:r w:rsidR="007055CD">
        <w:t xml:space="preserve">user plane data using the source </w:t>
      </w:r>
      <w:proofErr w:type="spellStart"/>
      <w:r w:rsidR="0071328B">
        <w:t>gNB</w:t>
      </w:r>
      <w:proofErr w:type="spellEnd"/>
      <w:r w:rsidR="007055CD">
        <w:t>-terminated DRB</w:t>
      </w:r>
      <w:r w:rsidR="00AD42E2">
        <w:t xml:space="preserve"> until the PDCP of the target node is ready for DL transmission.</w:t>
      </w:r>
    </w:p>
    <w:p w14:paraId="59A5F4CA" w14:textId="77777777" w:rsidR="00AD42E2" w:rsidRDefault="00AD42E2" w:rsidP="00AD42E2">
      <w:pPr>
        <w:pStyle w:val="ListParagraph"/>
      </w:pPr>
    </w:p>
    <w:p w14:paraId="0E73FCF7" w14:textId="0FC521CE" w:rsidR="007055CD" w:rsidRDefault="00AD42E2" w:rsidP="007055CD">
      <w:pPr>
        <w:pStyle w:val="ListParagraph"/>
        <w:numPr>
          <w:ilvl w:val="0"/>
          <w:numId w:val="15"/>
        </w:numPr>
      </w:pPr>
      <w:r>
        <w:lastRenderedPageBreak/>
        <w:t>After stopping receiving UL data on PUSCH</w:t>
      </w:r>
      <w:r w:rsidR="00D34B75">
        <w:t xml:space="preserve"> in step 8</w:t>
      </w:r>
      <w:r>
        <w:t xml:space="preserve">, the source provides the UL COUNT to the target </w:t>
      </w:r>
      <w:proofErr w:type="spellStart"/>
      <w:r>
        <w:t>gNB</w:t>
      </w:r>
      <w:proofErr w:type="spellEnd"/>
      <w:r>
        <w:t xml:space="preserve"> </w:t>
      </w:r>
      <w:r w:rsidR="003B751F">
        <w:t>in ste</w:t>
      </w:r>
      <w:r w:rsidR="00D34B75">
        <w:t>p</w:t>
      </w:r>
      <w:r w:rsidR="003B751F">
        <w:t xml:space="preserve"> </w:t>
      </w:r>
      <w:r w:rsidR="00D34B75">
        <w:t xml:space="preserve">9 </w:t>
      </w:r>
      <w:r>
        <w:t xml:space="preserve">such that it can use it to initialize its security </w:t>
      </w:r>
      <w:r w:rsidR="002614E5">
        <w:t xml:space="preserve">algorithms. The provisioning of the UL COUNT can be performed by </w:t>
      </w:r>
      <w:r w:rsidR="00586CD6">
        <w:t xml:space="preserve">re-using </w:t>
      </w:r>
      <w:r w:rsidR="002614E5">
        <w:t>SN Status Transfer message or</w:t>
      </w:r>
      <w:r w:rsidR="005C7F05">
        <w:t xml:space="preserve"> another</w:t>
      </w:r>
      <w:r w:rsidR="002614E5">
        <w:t xml:space="preserve"> </w:t>
      </w:r>
      <w:proofErr w:type="spellStart"/>
      <w:r w:rsidR="00586CD6">
        <w:t>Xn</w:t>
      </w:r>
      <w:proofErr w:type="spellEnd"/>
      <w:r w:rsidR="00586CD6">
        <w:t xml:space="preserve"> </w:t>
      </w:r>
      <w:r w:rsidR="002614E5">
        <w:t>message.</w:t>
      </w:r>
    </w:p>
    <w:p w14:paraId="12BC49BA" w14:textId="77777777" w:rsidR="007055CD" w:rsidRDefault="007055CD" w:rsidP="007055CD">
      <w:pPr>
        <w:pStyle w:val="ListParagraph"/>
      </w:pPr>
    </w:p>
    <w:p w14:paraId="6DF95E77" w14:textId="0F432B5A" w:rsidR="0048629D" w:rsidRDefault="007055CD" w:rsidP="0048629D">
      <w:pPr>
        <w:pStyle w:val="ListParagraph"/>
        <w:numPr>
          <w:ilvl w:val="0"/>
          <w:numId w:val="15"/>
        </w:numPr>
      </w:pPr>
      <w:r>
        <w:t xml:space="preserve">In step </w:t>
      </w:r>
      <w:r w:rsidR="00F7357F">
        <w:t>10</w:t>
      </w:r>
      <w:r>
        <w:t xml:space="preserve"> the UE </w:t>
      </w:r>
      <w:r w:rsidR="00B33A57">
        <w:t xml:space="preserve">sends </w:t>
      </w:r>
      <w:r>
        <w:t xml:space="preserve">Connection Reconfiguration Complete message to the target </w:t>
      </w:r>
      <w:proofErr w:type="spellStart"/>
      <w:r w:rsidR="0071328B">
        <w:t>gNB</w:t>
      </w:r>
      <w:proofErr w:type="spellEnd"/>
      <w:r>
        <w:t xml:space="preserve"> that is ciphered with target </w:t>
      </w:r>
      <w:proofErr w:type="spellStart"/>
      <w:r w:rsidR="0071328B">
        <w:t>gNB</w:t>
      </w:r>
      <w:proofErr w:type="spellEnd"/>
      <w:r>
        <w:t xml:space="preserve"> key. The target </w:t>
      </w:r>
      <w:proofErr w:type="spellStart"/>
      <w:r w:rsidR="0071328B">
        <w:t>gNB</w:t>
      </w:r>
      <w:proofErr w:type="spellEnd"/>
      <w:r>
        <w:t xml:space="preserve"> may confirm the</w:t>
      </w:r>
      <w:r w:rsidR="00100E27">
        <w:t xml:space="preserve"> successful UE</w:t>
      </w:r>
      <w:r>
        <w:t xml:space="preserve"> reconfiguration to the source </w:t>
      </w:r>
      <w:proofErr w:type="spellStart"/>
      <w:r w:rsidR="0071328B">
        <w:t>gNB</w:t>
      </w:r>
      <w:proofErr w:type="spellEnd"/>
      <w:r>
        <w:t xml:space="preserve"> in step 1</w:t>
      </w:r>
      <w:r w:rsidR="00B33A57">
        <w:t>2</w:t>
      </w:r>
      <w:r>
        <w:t>, if needed.</w:t>
      </w:r>
    </w:p>
    <w:p w14:paraId="1EB7DD2F" w14:textId="77777777" w:rsidR="0048629D" w:rsidRDefault="0048629D" w:rsidP="0048629D">
      <w:pPr>
        <w:pStyle w:val="ListParagraph"/>
      </w:pPr>
    </w:p>
    <w:p w14:paraId="174A76AF" w14:textId="5CAAA5D6" w:rsidR="0048629D" w:rsidRDefault="0048629D" w:rsidP="0048629D">
      <w:pPr>
        <w:pStyle w:val="ListParagraph"/>
        <w:numPr>
          <w:ilvl w:val="0"/>
          <w:numId w:val="15"/>
        </w:numPr>
      </w:pPr>
      <w:r>
        <w:t xml:space="preserve">After receiving the reconfiguration confirmation from the UE, the target </w:t>
      </w:r>
      <w:proofErr w:type="spellStart"/>
      <w:r w:rsidR="0071328B">
        <w:t>gNB</w:t>
      </w:r>
      <w:proofErr w:type="spellEnd"/>
      <w:r>
        <w:t xml:space="preserve"> initiates path switch. Meanwhile, the user keeps on exchanging</w:t>
      </w:r>
      <w:r w:rsidR="00B33A57">
        <w:t xml:space="preserve"> DL</w:t>
      </w:r>
      <w:r>
        <w:t xml:space="preserve"> user data using the source </w:t>
      </w:r>
      <w:proofErr w:type="spellStart"/>
      <w:r w:rsidR="0071328B">
        <w:t>gNB</w:t>
      </w:r>
      <w:proofErr w:type="spellEnd"/>
      <w:r>
        <w:t>-terminated DRB</w:t>
      </w:r>
      <w:r w:rsidR="00B33A57">
        <w:t xml:space="preserve"> and UL data using target </w:t>
      </w:r>
      <w:proofErr w:type="spellStart"/>
      <w:r w:rsidR="00B33A57">
        <w:t>gNB</w:t>
      </w:r>
      <w:proofErr w:type="spellEnd"/>
      <w:r>
        <w:t>.</w:t>
      </w:r>
    </w:p>
    <w:p w14:paraId="09CD0ED1" w14:textId="77777777" w:rsidR="0048629D" w:rsidRDefault="0048629D" w:rsidP="0048629D">
      <w:pPr>
        <w:pStyle w:val="ListParagraph"/>
      </w:pPr>
    </w:p>
    <w:p w14:paraId="4FAB9D37" w14:textId="36F2352C" w:rsidR="0085765C" w:rsidRDefault="00EF706B" w:rsidP="0048629D">
      <w:pPr>
        <w:pStyle w:val="ListParagraph"/>
        <w:numPr>
          <w:ilvl w:val="0"/>
          <w:numId w:val="15"/>
        </w:numPr>
      </w:pPr>
      <w:r>
        <w:t xml:space="preserve">As soon as the source </w:t>
      </w:r>
      <w:proofErr w:type="spellStart"/>
      <w:r w:rsidR="0071328B">
        <w:t>gNB</w:t>
      </w:r>
      <w:proofErr w:type="spellEnd"/>
      <w:r>
        <w:t xml:space="preserve"> receives</w:t>
      </w:r>
      <w:r w:rsidR="0048629D">
        <w:t xml:space="preserve"> the end marker from the serving gateway, the source </w:t>
      </w:r>
      <w:proofErr w:type="spellStart"/>
      <w:r w:rsidR="0071328B">
        <w:t>gNB</w:t>
      </w:r>
      <w:proofErr w:type="spellEnd"/>
      <w:r w:rsidR="0048629D">
        <w:t xml:space="preserve"> stops sending DL data to the UE</w:t>
      </w:r>
      <w:r w:rsidR="00B85496">
        <w:t xml:space="preserve"> in step 1</w:t>
      </w:r>
      <w:r w:rsidR="0061751B">
        <w:t>4</w:t>
      </w:r>
      <w:r w:rsidR="00EF1BEE">
        <w:t xml:space="preserve"> </w:t>
      </w:r>
      <w:r w:rsidR="00AD2706">
        <w:t>and forwa</w:t>
      </w:r>
      <w:r w:rsidR="006C4A40">
        <w:t>rds</w:t>
      </w:r>
      <w:r w:rsidR="0048629D">
        <w:t xml:space="preserve"> </w:t>
      </w:r>
      <w:r w:rsidR="00BE725F">
        <w:t xml:space="preserve">to the target </w:t>
      </w:r>
      <w:proofErr w:type="spellStart"/>
      <w:r w:rsidR="0071328B">
        <w:t>gNB</w:t>
      </w:r>
      <w:proofErr w:type="spellEnd"/>
      <w:r w:rsidR="00BE725F">
        <w:t xml:space="preserve">, along with the SN Status Transfer </w:t>
      </w:r>
      <w:r w:rsidR="0061751B">
        <w:t xml:space="preserve">(DL COUNT) </w:t>
      </w:r>
      <w:r w:rsidR="00BE725F">
        <w:t>in step 1</w:t>
      </w:r>
      <w:r w:rsidR="0061751B">
        <w:t>5</w:t>
      </w:r>
      <w:r w:rsidR="00BE725F">
        <w:t xml:space="preserve">, </w:t>
      </w:r>
      <w:r w:rsidR="0048629D">
        <w:t xml:space="preserve">the incoming </w:t>
      </w:r>
      <w:r w:rsidR="0048629D" w:rsidRPr="000C5B55">
        <w:rPr>
          <w:i/>
        </w:rPr>
        <w:t>PDCP SDUs</w:t>
      </w:r>
      <w:r w:rsidR="0048629D">
        <w:t xml:space="preserve"> </w:t>
      </w:r>
      <w:r w:rsidR="00F64651">
        <w:t>and those which have not been acknowledg</w:t>
      </w:r>
      <w:r w:rsidR="00B85496">
        <w:t>ed by the UE.</w:t>
      </w:r>
      <w:r w:rsidR="00AD2706">
        <w:t xml:space="preserve"> </w:t>
      </w:r>
      <w:r w:rsidR="00F11B48">
        <w:t xml:space="preserve">Upon receiving the SN Status Transfer </w:t>
      </w:r>
      <w:r w:rsidR="00DF6766">
        <w:t xml:space="preserve">message </w:t>
      </w:r>
      <w:r w:rsidR="00F11B48">
        <w:t>from sourc</w:t>
      </w:r>
      <w:r w:rsidR="0085765C">
        <w:t xml:space="preserve">e </w:t>
      </w:r>
      <w:proofErr w:type="spellStart"/>
      <w:r w:rsidR="0071328B">
        <w:t>gNB</w:t>
      </w:r>
      <w:proofErr w:type="spellEnd"/>
      <w:r w:rsidR="0085765C">
        <w:t xml:space="preserve">, the target </w:t>
      </w:r>
      <w:proofErr w:type="spellStart"/>
      <w:r w:rsidR="0071328B">
        <w:t>gNB</w:t>
      </w:r>
      <w:proofErr w:type="spellEnd"/>
      <w:r w:rsidR="0085765C">
        <w:t xml:space="preserve"> activates its PDCP</w:t>
      </w:r>
      <w:r w:rsidR="00DF6766">
        <w:t xml:space="preserve"> in step 1</w:t>
      </w:r>
      <w:r w:rsidR="0061751B">
        <w:t xml:space="preserve">6 </w:t>
      </w:r>
      <w:r w:rsidR="0085765C">
        <w:t>and start</w:t>
      </w:r>
      <w:r w:rsidR="00DF6766">
        <w:t>s</w:t>
      </w:r>
      <w:r w:rsidR="0085765C">
        <w:t xml:space="preserve"> transmitting DL user data that is ciphered with its own key. </w:t>
      </w:r>
    </w:p>
    <w:p w14:paraId="05BB1955" w14:textId="77777777" w:rsidR="0085765C" w:rsidRDefault="0085765C" w:rsidP="0085765C">
      <w:pPr>
        <w:pStyle w:val="ListParagraph"/>
      </w:pPr>
    </w:p>
    <w:p w14:paraId="47314A3D" w14:textId="626F40B1" w:rsidR="00840D8A" w:rsidRDefault="0085765C" w:rsidP="00840D8A">
      <w:pPr>
        <w:pStyle w:val="ListParagraph"/>
      </w:pPr>
      <w:r>
        <w:t xml:space="preserve">Note that the target </w:t>
      </w:r>
      <w:proofErr w:type="spellStart"/>
      <w:r w:rsidR="0071328B">
        <w:t>gNB</w:t>
      </w:r>
      <w:proofErr w:type="spellEnd"/>
      <w:r>
        <w:t xml:space="preserve"> continues to transmit the </w:t>
      </w:r>
      <w:r w:rsidRPr="000C5B55">
        <w:rPr>
          <w:i/>
        </w:rPr>
        <w:t xml:space="preserve">PDCP </w:t>
      </w:r>
      <w:r w:rsidR="0098619C" w:rsidRPr="000C5B55">
        <w:rPr>
          <w:i/>
        </w:rPr>
        <w:t>PDUs</w:t>
      </w:r>
      <w:r w:rsidR="003F0AC6" w:rsidRPr="003F0AC6">
        <w:t xml:space="preserve"> </w:t>
      </w:r>
      <w:r w:rsidR="005D226C">
        <w:t xml:space="preserve">received </w:t>
      </w:r>
      <w:r w:rsidR="003F0AC6" w:rsidRPr="00495C86">
        <w:t xml:space="preserve">from the source </w:t>
      </w:r>
      <w:proofErr w:type="spellStart"/>
      <w:r w:rsidR="0071328B">
        <w:t>gNB</w:t>
      </w:r>
      <w:proofErr w:type="spellEnd"/>
      <w:r w:rsidR="00473726">
        <w:t>-</w:t>
      </w:r>
      <w:r w:rsidR="003F0AC6" w:rsidRPr="00495C86">
        <w:t xml:space="preserve">terminated </w:t>
      </w:r>
      <w:r w:rsidR="00473726">
        <w:t xml:space="preserve">DL </w:t>
      </w:r>
      <w:r w:rsidR="003F0AC6" w:rsidRPr="00495C86">
        <w:t xml:space="preserve">split </w:t>
      </w:r>
      <w:r w:rsidR="00AD2416">
        <w:t>DRB</w:t>
      </w:r>
      <w:r w:rsidR="0098619C">
        <w:t xml:space="preserve">, ciphered with source </w:t>
      </w:r>
      <w:proofErr w:type="spellStart"/>
      <w:r w:rsidR="0071328B">
        <w:t>gNB</w:t>
      </w:r>
      <w:proofErr w:type="spellEnd"/>
      <w:r w:rsidR="0098619C">
        <w:t xml:space="preserve"> </w:t>
      </w:r>
      <w:r w:rsidR="000C5B55">
        <w:t xml:space="preserve">key while the source </w:t>
      </w:r>
      <w:proofErr w:type="spellStart"/>
      <w:r w:rsidR="0071328B">
        <w:t>gNB</w:t>
      </w:r>
      <w:proofErr w:type="spellEnd"/>
      <w:r w:rsidR="000C5B55">
        <w:t xml:space="preserve"> is forwarding the</w:t>
      </w:r>
      <w:r w:rsidR="00F33CD6">
        <w:t xml:space="preserve"> </w:t>
      </w:r>
      <w:r w:rsidR="00F33CD6" w:rsidRPr="00F33CD6">
        <w:rPr>
          <w:i/>
        </w:rPr>
        <w:t>PDCP SDUs</w:t>
      </w:r>
      <w:r w:rsidR="00F33CD6">
        <w:t xml:space="preserve">. </w:t>
      </w:r>
      <w:r w:rsidR="000C5B55">
        <w:t xml:space="preserve">As such, there </w:t>
      </w:r>
      <w:r w:rsidR="009017AF">
        <w:t>should</w:t>
      </w:r>
      <w:r w:rsidR="00394684">
        <w:t xml:space="preserve">n’t be, </w:t>
      </w:r>
      <w:r w:rsidR="009017AF">
        <w:t>in principle</w:t>
      </w:r>
      <w:r w:rsidR="00394684">
        <w:t>,</w:t>
      </w:r>
      <w:r w:rsidR="00F33CD6">
        <w:t xml:space="preserve"> </w:t>
      </w:r>
      <w:r w:rsidR="008F449B">
        <w:t xml:space="preserve">any </w:t>
      </w:r>
      <w:r w:rsidR="000C5B55">
        <w:t>service interruption</w:t>
      </w:r>
      <w:r w:rsidR="001E0940">
        <w:t xml:space="preserve"> in DL.</w:t>
      </w:r>
    </w:p>
    <w:p w14:paraId="1046009C" w14:textId="68922767" w:rsidR="00840D8A" w:rsidRDefault="00840D8A" w:rsidP="00840D8A">
      <w:pPr>
        <w:pStyle w:val="ListParagraph"/>
      </w:pPr>
    </w:p>
    <w:p w14:paraId="672C3940" w14:textId="1046A533" w:rsidR="0099006C" w:rsidRDefault="00840D8A" w:rsidP="0099006C">
      <w:pPr>
        <w:pStyle w:val="ListParagraph"/>
        <w:numPr>
          <w:ilvl w:val="0"/>
          <w:numId w:val="15"/>
        </w:numPr>
      </w:pPr>
      <w:r>
        <w:t xml:space="preserve">The UE should be able to distinguish the DL PDCP PDUs that are ciphered by source </w:t>
      </w:r>
      <w:proofErr w:type="spellStart"/>
      <w:r w:rsidR="0071328B">
        <w:t>gNB</w:t>
      </w:r>
      <w:proofErr w:type="spellEnd"/>
      <w:r>
        <w:t xml:space="preserve">- and target </w:t>
      </w:r>
      <w:proofErr w:type="spellStart"/>
      <w:r w:rsidR="0071328B">
        <w:t>gNB</w:t>
      </w:r>
      <w:proofErr w:type="spellEnd"/>
      <w:r>
        <w:t>-terminated DRBs as shown in step 1</w:t>
      </w:r>
      <w:r w:rsidR="006B7C16">
        <w:t>7</w:t>
      </w:r>
      <w:r w:rsidR="00B02D4F">
        <w:t>.</w:t>
      </w:r>
      <w:r w:rsidR="0099006C">
        <w:t xml:space="preserve"> </w:t>
      </w:r>
      <w:r w:rsidR="00417465">
        <w:t xml:space="preserve">For this purpose, </w:t>
      </w:r>
      <w:r w:rsidR="00B44FBF">
        <w:t>one of the solutions</w:t>
      </w:r>
      <w:r w:rsidR="0099006C">
        <w:t xml:space="preserve"> discussed in</w:t>
      </w:r>
      <w:r w:rsidR="00162689">
        <w:t xml:space="preserve"> </w:t>
      </w:r>
      <w:r w:rsidR="00162689">
        <w:fldChar w:fldCharType="begin"/>
      </w:r>
      <w:r w:rsidR="00162689">
        <w:instrText xml:space="preserve"> REF _Ref528166151 \r \h </w:instrText>
      </w:r>
      <w:r w:rsidR="00162689">
        <w:fldChar w:fldCharType="separate"/>
      </w:r>
      <w:r w:rsidR="00453DD4">
        <w:t>[2]</w:t>
      </w:r>
      <w:r w:rsidR="00162689">
        <w:fldChar w:fldCharType="end"/>
      </w:r>
      <w:r w:rsidR="00162689">
        <w:fldChar w:fldCharType="begin"/>
      </w:r>
      <w:r w:rsidR="00162689">
        <w:instrText xml:space="preserve"> REF _Ref4401277 \r \h </w:instrText>
      </w:r>
      <w:r w:rsidR="00162689">
        <w:fldChar w:fldCharType="separate"/>
      </w:r>
      <w:r w:rsidR="00453DD4">
        <w:t>[3]</w:t>
      </w:r>
      <w:r w:rsidR="00162689">
        <w:fldChar w:fldCharType="end"/>
      </w:r>
      <w:r w:rsidR="0099006C">
        <w:t xml:space="preserve"> </w:t>
      </w:r>
      <w:r w:rsidR="00B44FBF">
        <w:t>may be used</w:t>
      </w:r>
      <w:r w:rsidR="008011E8">
        <w:t>.</w:t>
      </w:r>
    </w:p>
    <w:p w14:paraId="06EC88D7" w14:textId="77777777" w:rsidR="0099006C" w:rsidRDefault="0099006C" w:rsidP="0099006C">
      <w:pPr>
        <w:pStyle w:val="ListParagraph"/>
      </w:pPr>
    </w:p>
    <w:p w14:paraId="7BF0028D" w14:textId="78C81B57" w:rsidR="007A05EF" w:rsidRDefault="00A40966" w:rsidP="007A05EF">
      <w:pPr>
        <w:pStyle w:val="ListParagraph"/>
        <w:numPr>
          <w:ilvl w:val="0"/>
          <w:numId w:val="15"/>
        </w:numPr>
      </w:pPr>
      <w:r>
        <w:t xml:space="preserve">Finally, the </w:t>
      </w:r>
      <w:r w:rsidR="00C268FA">
        <w:t>protocol stack</w:t>
      </w:r>
      <w:r>
        <w:t xml:space="preserve"> </w:t>
      </w:r>
      <w:r w:rsidR="00C268FA">
        <w:t>for</w:t>
      </w:r>
      <w:r>
        <w:t xml:space="preserve"> the source </w:t>
      </w:r>
      <w:proofErr w:type="spellStart"/>
      <w:r w:rsidR="0071328B">
        <w:t>gNB</w:t>
      </w:r>
      <w:proofErr w:type="spellEnd"/>
      <w:r>
        <w:t xml:space="preserve"> is released in step </w:t>
      </w:r>
      <w:r w:rsidR="00C268FA">
        <w:t>1</w:t>
      </w:r>
      <w:r w:rsidR="006B7C16">
        <w:t>8</w:t>
      </w:r>
      <w:r>
        <w:t xml:space="preserve"> and the UE receives user data and control plane only from target </w:t>
      </w:r>
      <w:proofErr w:type="spellStart"/>
      <w:r w:rsidR="0071328B">
        <w:t>gNB</w:t>
      </w:r>
      <w:proofErr w:type="spellEnd"/>
      <w:r>
        <w:t xml:space="preserve">. </w:t>
      </w:r>
    </w:p>
    <w:p w14:paraId="04A1EA5E" w14:textId="77777777" w:rsidR="007A05EF" w:rsidRDefault="007A05EF" w:rsidP="007A05EF">
      <w:pPr>
        <w:pStyle w:val="ListParagraph"/>
      </w:pPr>
    </w:p>
    <w:p w14:paraId="2FCDC8ED" w14:textId="77777777" w:rsidR="007A05EF" w:rsidRDefault="007A05EF" w:rsidP="007A05EF">
      <w:pPr>
        <w:pStyle w:val="ListParagraph"/>
      </w:pPr>
    </w:p>
    <w:p w14:paraId="5EC4F533" w14:textId="2E445393" w:rsidR="004922AC" w:rsidRDefault="00945C5B" w:rsidP="00BF2E3B">
      <w:pPr>
        <w:pStyle w:val="ListParagraph"/>
      </w:pPr>
      <w:r>
        <w:t xml:space="preserve">Fig. 2 and Fig. 3 show two possible configurations of SRB and DRBs </w:t>
      </w:r>
      <w:r w:rsidR="00FC00EB">
        <w:t>at</w:t>
      </w:r>
      <w:r>
        <w:t xml:space="preserve"> each step of the split bearer solution </w:t>
      </w:r>
      <w:r w:rsidR="003E2D51">
        <w:t xml:space="preserve">depicted </w:t>
      </w:r>
      <w:r>
        <w:t xml:space="preserve">in Fig. 1. In Fig. 2, SRB is provided by one </w:t>
      </w:r>
      <w:proofErr w:type="spellStart"/>
      <w:r>
        <w:t>gNB</w:t>
      </w:r>
      <w:proofErr w:type="spellEnd"/>
      <w:r>
        <w:t xml:space="preserve"> at a time (no split) and at step 16 UE switches from source </w:t>
      </w:r>
      <w:proofErr w:type="spellStart"/>
      <w:r>
        <w:t>gNB</w:t>
      </w:r>
      <w:proofErr w:type="spellEnd"/>
      <w:r>
        <w:t xml:space="preserve">-terminated DL DRB split bearer to DL DRB from target </w:t>
      </w:r>
      <w:proofErr w:type="spellStart"/>
      <w:r>
        <w:t>gNB</w:t>
      </w:r>
      <w:proofErr w:type="spellEnd"/>
      <w:r w:rsidR="00742142">
        <w:t xml:space="preserve"> (without split)</w:t>
      </w:r>
      <w:r>
        <w:t>. Fig, 2 represents</w:t>
      </w:r>
      <w:r w:rsidR="00BF2E3B">
        <w:t xml:space="preserve"> </w:t>
      </w:r>
      <w:proofErr w:type="gramStart"/>
      <w:r w:rsidR="00BF2E3B">
        <w:t xml:space="preserve">actual </w:t>
      </w:r>
      <w:r>
        <w:t xml:space="preserve"> the</w:t>
      </w:r>
      <w:proofErr w:type="gramEnd"/>
      <w:r>
        <w:t xml:space="preserve"> most </w:t>
      </w:r>
      <w:r w:rsidR="00BF2E3B">
        <w:t xml:space="preserve">simple </w:t>
      </w:r>
      <w:r>
        <w:t>operation mode</w:t>
      </w:r>
      <w:r w:rsidR="00BF2E3B">
        <w:t xml:space="preserve"> for the non-split bearer</w:t>
      </w:r>
      <w:r>
        <w:t>. In Fig. 3, SRB split bearer is configured for mobility robustness and at step 16 UE swi</w:t>
      </w:r>
      <w:r w:rsidR="00E60963">
        <w:t>t</w:t>
      </w:r>
      <w:r>
        <w:t>ches fr</w:t>
      </w:r>
      <w:r w:rsidR="00991850">
        <w:t xml:space="preserve">om source </w:t>
      </w:r>
      <w:proofErr w:type="spellStart"/>
      <w:r w:rsidR="00991850">
        <w:t>gNB</w:t>
      </w:r>
      <w:proofErr w:type="spellEnd"/>
      <w:r w:rsidR="00E60963">
        <w:t>-</w:t>
      </w:r>
      <w:r w:rsidR="00991850">
        <w:t xml:space="preserve">terminated DL split DRB to target </w:t>
      </w:r>
      <w:proofErr w:type="spellStart"/>
      <w:r w:rsidR="00991850">
        <w:t>gNB</w:t>
      </w:r>
      <w:proofErr w:type="spellEnd"/>
      <w:r w:rsidR="00E60963">
        <w:t>-</w:t>
      </w:r>
      <w:r w:rsidR="00991850">
        <w:t xml:space="preserve">terminated DL </w:t>
      </w:r>
      <w:r w:rsidR="00792453">
        <w:t xml:space="preserve">DRB. As such, the UE can benefit from SRB and DRB duplication in downlink until the source </w:t>
      </w:r>
      <w:proofErr w:type="spellStart"/>
      <w:r w:rsidR="00792453">
        <w:t>gNB</w:t>
      </w:r>
      <w:proofErr w:type="spellEnd"/>
      <w:r w:rsidR="00792453">
        <w:t xml:space="preserve"> is released.</w:t>
      </w:r>
    </w:p>
    <w:p w14:paraId="3B49920D" w14:textId="57FD1633" w:rsidR="000E0F40" w:rsidRPr="000E0F40" w:rsidRDefault="00C268FA" w:rsidP="000E0F40">
      <w:pPr>
        <w:pStyle w:val="Caption"/>
        <w:keepNext/>
        <w:ind w:left="720"/>
      </w:pPr>
      <w:r>
        <w:rPr>
          <w:noProof/>
        </w:rPr>
        <w:drawing>
          <wp:inline distT="0" distB="0" distL="0" distR="0" wp14:anchorId="02437714" wp14:editId="7463AB62">
            <wp:extent cx="5903790" cy="1685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03790" cy="1685925"/>
                    </a:xfrm>
                    <a:prstGeom prst="rect">
                      <a:avLst/>
                    </a:prstGeom>
                  </pic:spPr>
                </pic:pic>
              </a:graphicData>
            </a:graphic>
          </wp:inline>
        </w:drawing>
      </w:r>
    </w:p>
    <w:p w14:paraId="20D764D1" w14:textId="73623917" w:rsidR="00C268FA" w:rsidRPr="00AA1219" w:rsidRDefault="00C268FA" w:rsidP="00C268FA">
      <w:pPr>
        <w:pStyle w:val="Caption"/>
        <w:ind w:left="720"/>
        <w:rPr>
          <w:b/>
          <w:i w:val="0"/>
          <w:color w:val="000000" w:themeColor="text1"/>
        </w:rPr>
      </w:pPr>
      <w:r w:rsidRPr="00AA1219">
        <w:rPr>
          <w:b/>
          <w:i w:val="0"/>
          <w:color w:val="000000" w:themeColor="text1"/>
        </w:rPr>
        <w:t xml:space="preserve">Figure </w:t>
      </w:r>
      <w:r w:rsidR="004922AC">
        <w:rPr>
          <w:b/>
          <w:i w:val="0"/>
          <w:color w:val="000000" w:themeColor="text1"/>
        </w:rPr>
        <w:t>2</w:t>
      </w:r>
      <w:r w:rsidRPr="00AA1219">
        <w:rPr>
          <w:b/>
          <w:i w:val="0"/>
          <w:color w:val="000000" w:themeColor="text1"/>
        </w:rPr>
        <w:t xml:space="preserve">: </w:t>
      </w:r>
      <w:r>
        <w:rPr>
          <w:b/>
          <w:i w:val="0"/>
          <w:color w:val="000000" w:themeColor="text1"/>
        </w:rPr>
        <w:t>Configuration of SRB</w:t>
      </w:r>
      <w:r w:rsidR="00310D03">
        <w:rPr>
          <w:b/>
          <w:i w:val="0"/>
          <w:color w:val="000000" w:themeColor="text1"/>
        </w:rPr>
        <w:t xml:space="preserve"> and </w:t>
      </w:r>
      <w:r>
        <w:rPr>
          <w:b/>
          <w:i w:val="0"/>
          <w:color w:val="000000" w:themeColor="text1"/>
        </w:rPr>
        <w:t>DRBs at different stages of the split bearer solution wi</w:t>
      </w:r>
      <w:r w:rsidR="000E0F40">
        <w:rPr>
          <w:b/>
          <w:i w:val="0"/>
          <w:color w:val="000000" w:themeColor="text1"/>
        </w:rPr>
        <w:t>thout</w:t>
      </w:r>
      <w:r w:rsidR="004922AC">
        <w:rPr>
          <w:b/>
          <w:i w:val="0"/>
          <w:color w:val="000000" w:themeColor="text1"/>
        </w:rPr>
        <w:t xml:space="preserve"> 1)</w:t>
      </w:r>
      <w:r w:rsidR="000E0F40">
        <w:rPr>
          <w:b/>
          <w:i w:val="0"/>
          <w:color w:val="000000" w:themeColor="text1"/>
        </w:rPr>
        <w:t xml:space="preserve"> SRB split bearer and </w:t>
      </w:r>
      <w:r w:rsidR="00D21839">
        <w:rPr>
          <w:b/>
          <w:i w:val="0"/>
          <w:color w:val="000000" w:themeColor="text1"/>
        </w:rPr>
        <w:t xml:space="preserve">2) </w:t>
      </w:r>
      <w:r w:rsidR="000E0F40">
        <w:rPr>
          <w:b/>
          <w:i w:val="0"/>
          <w:color w:val="000000" w:themeColor="text1"/>
        </w:rPr>
        <w:t>DL split</w:t>
      </w:r>
      <w:r w:rsidR="004922AC">
        <w:rPr>
          <w:b/>
          <w:i w:val="0"/>
          <w:color w:val="000000" w:themeColor="text1"/>
        </w:rPr>
        <w:t xml:space="preserve"> DRB</w:t>
      </w:r>
      <w:r w:rsidR="000E0F40">
        <w:rPr>
          <w:b/>
          <w:i w:val="0"/>
          <w:color w:val="000000" w:themeColor="text1"/>
        </w:rPr>
        <w:t xml:space="preserve"> after activation of the target PDCP for downlink transmission.</w:t>
      </w:r>
    </w:p>
    <w:p w14:paraId="337F50EA" w14:textId="77777777" w:rsidR="000E0F40" w:rsidRPr="000E0F40" w:rsidRDefault="000E0F40" w:rsidP="000E0F40">
      <w:pPr>
        <w:pStyle w:val="Caption"/>
        <w:keepNext/>
        <w:ind w:left="720"/>
      </w:pPr>
      <w:r>
        <w:rPr>
          <w:noProof/>
        </w:rPr>
        <w:lastRenderedPageBreak/>
        <w:drawing>
          <wp:inline distT="0" distB="0" distL="0" distR="0" wp14:anchorId="33829D96" wp14:editId="0A1F79CE">
            <wp:extent cx="590379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03790" cy="1685925"/>
                    </a:xfrm>
                    <a:prstGeom prst="rect">
                      <a:avLst/>
                    </a:prstGeom>
                  </pic:spPr>
                </pic:pic>
              </a:graphicData>
            </a:graphic>
          </wp:inline>
        </w:drawing>
      </w:r>
    </w:p>
    <w:p w14:paraId="1FC4BD31" w14:textId="0BC5DC2F" w:rsidR="00EE44D7" w:rsidRPr="0006500F" w:rsidRDefault="000E0F40" w:rsidP="0006500F">
      <w:pPr>
        <w:pStyle w:val="Caption"/>
        <w:ind w:left="720"/>
        <w:rPr>
          <w:b/>
          <w:i w:val="0"/>
          <w:color w:val="000000" w:themeColor="text1"/>
        </w:rPr>
      </w:pPr>
      <w:r w:rsidRPr="00AA1219">
        <w:rPr>
          <w:b/>
          <w:i w:val="0"/>
          <w:color w:val="000000" w:themeColor="text1"/>
        </w:rPr>
        <w:t>Figure</w:t>
      </w:r>
      <w:r w:rsidR="00945C5B">
        <w:rPr>
          <w:b/>
          <w:i w:val="0"/>
          <w:color w:val="000000" w:themeColor="text1"/>
        </w:rPr>
        <w:t xml:space="preserve"> </w:t>
      </w:r>
      <w:r w:rsidR="004922AC">
        <w:rPr>
          <w:b/>
          <w:i w:val="0"/>
          <w:color w:val="000000" w:themeColor="text1"/>
        </w:rPr>
        <w:t>3</w:t>
      </w:r>
      <w:r w:rsidRPr="00AA1219">
        <w:rPr>
          <w:b/>
          <w:i w:val="0"/>
          <w:color w:val="000000" w:themeColor="text1"/>
        </w:rPr>
        <w:t xml:space="preserve">: </w:t>
      </w:r>
      <w:r>
        <w:rPr>
          <w:b/>
          <w:i w:val="0"/>
          <w:color w:val="000000" w:themeColor="text1"/>
        </w:rPr>
        <w:t>Configuration of the SRB</w:t>
      </w:r>
      <w:r w:rsidR="004922AC">
        <w:rPr>
          <w:b/>
          <w:i w:val="0"/>
          <w:color w:val="000000" w:themeColor="text1"/>
        </w:rPr>
        <w:t xml:space="preserve"> and </w:t>
      </w:r>
      <w:r>
        <w:rPr>
          <w:b/>
          <w:i w:val="0"/>
          <w:color w:val="000000" w:themeColor="text1"/>
        </w:rPr>
        <w:t>DRBs at different stages of the split bearer solution</w:t>
      </w:r>
      <w:r w:rsidR="004922AC">
        <w:rPr>
          <w:b/>
          <w:i w:val="0"/>
          <w:color w:val="000000" w:themeColor="text1"/>
        </w:rPr>
        <w:t xml:space="preserve"> with 1) DL SRB split bearer and 2) DL split after activation of the target PDCP for downlink transmission.</w:t>
      </w:r>
    </w:p>
    <w:p w14:paraId="1DC1B308" w14:textId="6BA6912F" w:rsidR="00C063E1" w:rsidRDefault="00C063E1" w:rsidP="009C2E42">
      <w:r>
        <w:t xml:space="preserve">Based on the analysis, the following </w:t>
      </w:r>
      <w:r w:rsidR="00814F0F">
        <w:t>proposals</w:t>
      </w:r>
      <w:r>
        <w:t xml:space="preserve"> can be made</w:t>
      </w:r>
      <w:r w:rsidR="003114EE">
        <w:t xml:space="preserve"> for the split bearer solution without PDCP re-establishment</w:t>
      </w:r>
      <w:r>
        <w:t>:</w:t>
      </w:r>
    </w:p>
    <w:p w14:paraId="1C7A465A" w14:textId="56A0A560" w:rsidR="00C063E1" w:rsidRDefault="00961723" w:rsidP="009C2E42">
      <w:pPr>
        <w:rPr>
          <w:b/>
        </w:rPr>
      </w:pPr>
      <w:r>
        <w:rPr>
          <w:b/>
        </w:rPr>
        <w:t>Proposal 1</w:t>
      </w:r>
      <w:r w:rsidR="00C063E1" w:rsidRPr="00A9602E">
        <w:rPr>
          <w:b/>
        </w:rPr>
        <w:t xml:space="preserve">: </w:t>
      </w:r>
      <w:r w:rsidR="00675524">
        <w:rPr>
          <w:b/>
        </w:rPr>
        <w:t>T</w:t>
      </w:r>
      <w:r w:rsidR="001F0BD1" w:rsidRPr="00A9602E">
        <w:rPr>
          <w:b/>
        </w:rPr>
        <w:t xml:space="preserve">he </w:t>
      </w:r>
      <w:r w:rsidR="001A0370">
        <w:rPr>
          <w:b/>
        </w:rPr>
        <w:t>UE switches the SRB</w:t>
      </w:r>
      <w:r w:rsidR="00C063E1" w:rsidRPr="00A9602E">
        <w:rPr>
          <w:b/>
        </w:rPr>
        <w:t xml:space="preserve"> </w:t>
      </w:r>
      <w:r w:rsidR="00814F0F">
        <w:rPr>
          <w:b/>
        </w:rPr>
        <w:t xml:space="preserve">and UL DRB (PUSCH transmission) </w:t>
      </w:r>
      <w:r w:rsidR="00C063E1" w:rsidRPr="00A9602E">
        <w:rPr>
          <w:b/>
        </w:rPr>
        <w:t>from source</w:t>
      </w:r>
      <w:r w:rsidR="001F0BD1" w:rsidRPr="00A9602E">
        <w:rPr>
          <w:b/>
        </w:rPr>
        <w:t xml:space="preserve"> to target </w:t>
      </w:r>
      <w:r w:rsidR="00C063E1" w:rsidRPr="00A9602E">
        <w:rPr>
          <w:b/>
        </w:rPr>
        <w:t xml:space="preserve">while </w:t>
      </w:r>
      <w:r w:rsidR="0060036D">
        <w:rPr>
          <w:b/>
        </w:rPr>
        <w:t>it</w:t>
      </w:r>
      <w:r w:rsidR="000C52C5">
        <w:rPr>
          <w:b/>
        </w:rPr>
        <w:t xml:space="preserve"> continues to</w:t>
      </w:r>
      <w:r w:rsidR="00C063E1" w:rsidRPr="00A9602E">
        <w:rPr>
          <w:b/>
        </w:rPr>
        <w:t xml:space="preserve"> exchang</w:t>
      </w:r>
      <w:r w:rsidR="00C84DBE">
        <w:rPr>
          <w:b/>
        </w:rPr>
        <w:t>e</w:t>
      </w:r>
      <w:r w:rsidR="00C063E1" w:rsidRPr="00A9602E">
        <w:rPr>
          <w:b/>
        </w:rPr>
        <w:t xml:space="preserve"> user data </w:t>
      </w:r>
      <w:r w:rsidR="00DD1CE4">
        <w:rPr>
          <w:b/>
        </w:rPr>
        <w:t>via</w:t>
      </w:r>
      <w:r w:rsidR="00C063E1" w:rsidRPr="00A9602E">
        <w:rPr>
          <w:b/>
        </w:rPr>
        <w:t xml:space="preserve"> source </w:t>
      </w:r>
      <w:proofErr w:type="spellStart"/>
      <w:r w:rsidR="0071328B">
        <w:rPr>
          <w:b/>
        </w:rPr>
        <w:t>gNB</w:t>
      </w:r>
      <w:proofErr w:type="spellEnd"/>
      <w:r w:rsidR="00C063E1" w:rsidRPr="00A9602E">
        <w:rPr>
          <w:b/>
        </w:rPr>
        <w:t>-terminated split</w:t>
      </w:r>
      <w:r w:rsidR="005C18D3">
        <w:rPr>
          <w:b/>
        </w:rPr>
        <w:t xml:space="preserve"> </w:t>
      </w:r>
      <w:r>
        <w:rPr>
          <w:b/>
        </w:rPr>
        <w:t xml:space="preserve">DL </w:t>
      </w:r>
      <w:r w:rsidR="005C18D3">
        <w:rPr>
          <w:b/>
        </w:rPr>
        <w:t xml:space="preserve">DRB that is ciphered with source </w:t>
      </w:r>
      <w:proofErr w:type="spellStart"/>
      <w:r w:rsidR="0071328B">
        <w:rPr>
          <w:b/>
        </w:rPr>
        <w:t>gNB</w:t>
      </w:r>
      <w:proofErr w:type="spellEnd"/>
      <w:r w:rsidR="005C18D3">
        <w:rPr>
          <w:b/>
        </w:rPr>
        <w:t xml:space="preserve"> key</w:t>
      </w:r>
      <w:r w:rsidR="005A116F">
        <w:rPr>
          <w:b/>
        </w:rPr>
        <w:t xml:space="preserve"> (</w:t>
      </w:r>
      <w:r w:rsidR="000B6351">
        <w:rPr>
          <w:b/>
        </w:rPr>
        <w:t xml:space="preserve">until PDCP of target </w:t>
      </w:r>
      <w:proofErr w:type="spellStart"/>
      <w:r w:rsidR="000B6351">
        <w:rPr>
          <w:b/>
        </w:rPr>
        <w:t>gNB</w:t>
      </w:r>
      <w:proofErr w:type="spellEnd"/>
      <w:r w:rsidR="000B6351">
        <w:rPr>
          <w:b/>
        </w:rPr>
        <w:t xml:space="preserve"> is ready for DL </w:t>
      </w:r>
      <w:r>
        <w:rPr>
          <w:b/>
        </w:rPr>
        <w:t>transmission</w:t>
      </w:r>
      <w:r w:rsidR="005A116F">
        <w:rPr>
          <w:b/>
        </w:rPr>
        <w:t>)</w:t>
      </w:r>
      <w:r w:rsidR="005C18D3">
        <w:rPr>
          <w:b/>
        </w:rPr>
        <w:t>.</w:t>
      </w:r>
    </w:p>
    <w:p w14:paraId="6023EFC8" w14:textId="3B915E0A" w:rsidR="00961723" w:rsidRDefault="00961723" w:rsidP="009C2E42">
      <w:pPr>
        <w:rPr>
          <w:b/>
        </w:rPr>
      </w:pPr>
      <w:r>
        <w:rPr>
          <w:b/>
        </w:rPr>
        <w:t xml:space="preserve">Proposal 2: When reconfiguring the UE to switch the PUSCH transmission, the source </w:t>
      </w:r>
      <w:proofErr w:type="spellStart"/>
      <w:r>
        <w:rPr>
          <w:b/>
        </w:rPr>
        <w:t>gNB</w:t>
      </w:r>
      <w:proofErr w:type="spellEnd"/>
      <w:r>
        <w:rPr>
          <w:b/>
        </w:rPr>
        <w:t xml:space="preserve"> provide the UL COUNT for the target </w:t>
      </w:r>
      <w:proofErr w:type="spellStart"/>
      <w:r>
        <w:rPr>
          <w:b/>
        </w:rPr>
        <w:t>gNB</w:t>
      </w:r>
      <w:proofErr w:type="spellEnd"/>
      <w:r>
        <w:rPr>
          <w:b/>
        </w:rPr>
        <w:t xml:space="preserve"> to initialize its security algorithms. RAN3 to decide on whether to re-use SN Status Transfer message or define a new </w:t>
      </w:r>
      <w:r w:rsidR="0006500F">
        <w:rPr>
          <w:b/>
        </w:rPr>
        <w:t xml:space="preserve">message </w:t>
      </w:r>
      <w:r>
        <w:rPr>
          <w:b/>
        </w:rPr>
        <w:t>for this purpose.</w:t>
      </w:r>
    </w:p>
    <w:p w14:paraId="67DA6AB3" w14:textId="05674BCE" w:rsidR="00DF664C" w:rsidRDefault="001B1A8F" w:rsidP="009C2E42">
      <w:pPr>
        <w:rPr>
          <w:b/>
        </w:rPr>
      </w:pPr>
      <w:r>
        <w:rPr>
          <w:b/>
        </w:rPr>
        <w:t>Proposal 3</w:t>
      </w:r>
      <w:r w:rsidR="00DF664C">
        <w:rPr>
          <w:b/>
        </w:rPr>
        <w:t xml:space="preserve">: The source </w:t>
      </w:r>
      <w:proofErr w:type="spellStart"/>
      <w:r w:rsidR="0071328B">
        <w:rPr>
          <w:b/>
        </w:rPr>
        <w:t>gNB</w:t>
      </w:r>
      <w:proofErr w:type="spellEnd"/>
      <w:r w:rsidR="00DF664C">
        <w:rPr>
          <w:b/>
        </w:rPr>
        <w:t xml:space="preserve"> stops transmitting DL PDCP PDUs upon receiving the end marker from </w:t>
      </w:r>
      <w:r w:rsidR="003576B8">
        <w:rPr>
          <w:b/>
        </w:rPr>
        <w:t>UPF</w:t>
      </w:r>
      <w:r w:rsidR="00DF664C">
        <w:rPr>
          <w:b/>
        </w:rPr>
        <w:t xml:space="preserve"> and forwards the user data (PDCP SDUs) and SN Status Transfer message</w:t>
      </w:r>
      <w:r>
        <w:rPr>
          <w:b/>
        </w:rPr>
        <w:t xml:space="preserve"> (providing DL COUNT)</w:t>
      </w:r>
      <w:r w:rsidR="00DF664C">
        <w:rPr>
          <w:b/>
        </w:rPr>
        <w:t xml:space="preserve"> to the target </w:t>
      </w:r>
      <w:proofErr w:type="spellStart"/>
      <w:r w:rsidR="0071328B">
        <w:rPr>
          <w:b/>
        </w:rPr>
        <w:t>gNB</w:t>
      </w:r>
      <w:proofErr w:type="spellEnd"/>
      <w:r w:rsidR="00DF664C">
        <w:rPr>
          <w:b/>
        </w:rPr>
        <w:t>.</w:t>
      </w:r>
    </w:p>
    <w:p w14:paraId="4D74F9E7" w14:textId="7651A0AA" w:rsidR="0033377C" w:rsidRDefault="00764A67" w:rsidP="009C2E42">
      <w:pPr>
        <w:rPr>
          <w:b/>
        </w:rPr>
      </w:pPr>
      <w:r>
        <w:rPr>
          <w:b/>
        </w:rPr>
        <w:t>Proposal 4</w:t>
      </w:r>
      <w:r w:rsidR="00E40E5D">
        <w:rPr>
          <w:b/>
        </w:rPr>
        <w:t xml:space="preserve">: </w:t>
      </w:r>
      <w:r w:rsidR="0059691B">
        <w:rPr>
          <w:b/>
        </w:rPr>
        <w:t>T</w:t>
      </w:r>
      <w:r w:rsidR="00E40E5D">
        <w:rPr>
          <w:b/>
        </w:rPr>
        <w:t xml:space="preserve">he UE shall maintain </w:t>
      </w:r>
      <w:r w:rsidR="009A22B1">
        <w:rPr>
          <w:b/>
        </w:rPr>
        <w:t xml:space="preserve">simultaneously </w:t>
      </w:r>
      <w:r w:rsidR="00E40E5D">
        <w:rPr>
          <w:b/>
        </w:rPr>
        <w:t>the security key</w:t>
      </w:r>
      <w:r w:rsidR="003576B8">
        <w:rPr>
          <w:b/>
        </w:rPr>
        <w:t>s</w:t>
      </w:r>
      <w:r w:rsidR="00E40E5D">
        <w:rPr>
          <w:b/>
        </w:rPr>
        <w:t xml:space="preserve"> of the source and target </w:t>
      </w:r>
      <w:proofErr w:type="spellStart"/>
      <w:r w:rsidR="0071328B">
        <w:rPr>
          <w:b/>
        </w:rPr>
        <w:t>gNB</w:t>
      </w:r>
      <w:r w:rsidR="00E40E5D">
        <w:rPr>
          <w:b/>
        </w:rPr>
        <w:t>s</w:t>
      </w:r>
      <w:proofErr w:type="spellEnd"/>
      <w:r w:rsidR="00E40E5D">
        <w:rPr>
          <w:b/>
        </w:rPr>
        <w:t xml:space="preserve"> for deciphering the</w:t>
      </w:r>
      <w:r w:rsidR="0006500F">
        <w:rPr>
          <w:b/>
        </w:rPr>
        <w:t xml:space="preserve"> DL</w:t>
      </w:r>
      <w:r w:rsidR="00E40E5D">
        <w:rPr>
          <w:b/>
        </w:rPr>
        <w:t xml:space="preserve"> packets that have been received from source and target </w:t>
      </w:r>
      <w:proofErr w:type="spellStart"/>
      <w:r w:rsidR="0071328B">
        <w:rPr>
          <w:b/>
        </w:rPr>
        <w:t>gNB</w:t>
      </w:r>
      <w:proofErr w:type="spellEnd"/>
      <w:r w:rsidR="0033377C">
        <w:rPr>
          <w:b/>
        </w:rPr>
        <w:t>.</w:t>
      </w:r>
    </w:p>
    <w:p w14:paraId="751CE36D" w14:textId="757725F0" w:rsidR="00E40E5D" w:rsidRDefault="00764A67" w:rsidP="009C2E42">
      <w:pPr>
        <w:rPr>
          <w:b/>
        </w:rPr>
      </w:pPr>
      <w:r>
        <w:rPr>
          <w:b/>
        </w:rPr>
        <w:t>Proposal 5</w:t>
      </w:r>
      <w:r w:rsidR="00E74CC8">
        <w:rPr>
          <w:b/>
        </w:rPr>
        <w:t>:</w:t>
      </w:r>
      <w:r w:rsidR="004F32B5">
        <w:rPr>
          <w:b/>
        </w:rPr>
        <w:t xml:space="preserve"> </w:t>
      </w:r>
      <w:r>
        <w:rPr>
          <w:b/>
        </w:rPr>
        <w:t xml:space="preserve">RAN2 to discuss solutions </w:t>
      </w:r>
      <w:r w:rsidR="004F32B5">
        <w:rPr>
          <w:b/>
        </w:rPr>
        <w:t xml:space="preserve">for </w:t>
      </w:r>
      <w:r w:rsidR="005F1B49">
        <w:rPr>
          <w:b/>
        </w:rPr>
        <w:t xml:space="preserve">enabling the UE </w:t>
      </w:r>
      <w:r w:rsidR="00643359">
        <w:rPr>
          <w:b/>
        </w:rPr>
        <w:t>to distinguish</w:t>
      </w:r>
      <w:r w:rsidR="004F32B5">
        <w:rPr>
          <w:b/>
        </w:rPr>
        <w:t xml:space="preserve"> the</w:t>
      </w:r>
      <w:r w:rsidR="005F1B49">
        <w:rPr>
          <w:b/>
        </w:rPr>
        <w:t xml:space="preserve"> DL</w:t>
      </w:r>
      <w:r w:rsidR="004F32B5">
        <w:rPr>
          <w:b/>
        </w:rPr>
        <w:t xml:space="preserve"> PDCP PDUs ciphered by source or target </w:t>
      </w:r>
      <w:proofErr w:type="spellStart"/>
      <w:r w:rsidR="0071328B">
        <w:rPr>
          <w:b/>
        </w:rPr>
        <w:t>gNB</w:t>
      </w:r>
      <w:proofErr w:type="spellEnd"/>
      <w:r w:rsidR="004F32B5">
        <w:rPr>
          <w:b/>
        </w:rPr>
        <w:t>.</w:t>
      </w:r>
    </w:p>
    <w:p w14:paraId="570EF803" w14:textId="63848410" w:rsidR="009872A4" w:rsidRDefault="00374988" w:rsidP="009872A4">
      <w:pPr>
        <w:pStyle w:val="Heading1"/>
      </w:pPr>
      <w:r>
        <w:t>3</w:t>
      </w:r>
      <w:r w:rsidR="009872A4" w:rsidRPr="006E13D1">
        <w:tab/>
      </w:r>
      <w:r w:rsidR="009872A4">
        <w:t>Merits of</w:t>
      </w:r>
      <w:r w:rsidR="009C3EBF">
        <w:t xml:space="preserve"> </w:t>
      </w:r>
      <w:r w:rsidR="009872A4">
        <w:t>Split Bearer Solution</w:t>
      </w:r>
    </w:p>
    <w:p w14:paraId="47BDF8E5" w14:textId="5E232739" w:rsidR="009C3EBF" w:rsidRDefault="009C3EBF" w:rsidP="00862880">
      <w:r>
        <w:t xml:space="preserve">The </w:t>
      </w:r>
      <w:r w:rsidR="00E65D01">
        <w:t xml:space="preserve">merits of the </w:t>
      </w:r>
      <w:r>
        <w:t xml:space="preserve">split bearer solution compared to non-split bearer </w:t>
      </w:r>
      <w:r w:rsidR="00670CE5">
        <w:t>are described briefly</w:t>
      </w:r>
      <w:r w:rsidR="009D51FD">
        <w:t xml:space="preserve"> in</w:t>
      </w:r>
      <w:r>
        <w:t xml:space="preserve"> the following</w:t>
      </w:r>
      <w:r w:rsidR="009C1A55">
        <w:t xml:space="preserve"> points</w:t>
      </w:r>
      <w:r>
        <w:t>:</w:t>
      </w:r>
    </w:p>
    <w:p w14:paraId="0A42E71F" w14:textId="75FC984A" w:rsidR="009872A4" w:rsidRDefault="009872A4" w:rsidP="00862880">
      <w:r>
        <w:t xml:space="preserve">1- SRB duplication </w:t>
      </w:r>
      <w:r w:rsidR="009C3EBF">
        <w:t xml:space="preserve">can be used to provide mobility robustness </w:t>
      </w:r>
      <w:r w:rsidR="003C2532">
        <w:t>without any</w:t>
      </w:r>
      <w:r w:rsidR="009C3EBF">
        <w:t xml:space="preserve"> additional specification effort </w:t>
      </w:r>
      <w:r w:rsidR="003C2532">
        <w:t>unlike non-split bearer</w:t>
      </w:r>
      <w:r w:rsidR="009C3EBF">
        <w:t xml:space="preserve"> solution</w:t>
      </w:r>
      <w:r w:rsidR="003C2532">
        <w:t xml:space="preserve"> which requires new </w:t>
      </w:r>
      <w:r w:rsidR="007E23A4">
        <w:t xml:space="preserve">changes in the </w:t>
      </w:r>
      <w:r w:rsidR="003C2532">
        <w:t>specification</w:t>
      </w:r>
      <w:r w:rsidR="007E23A4">
        <w:t>s</w:t>
      </w:r>
      <w:r w:rsidR="003C2532">
        <w:t xml:space="preserve"> to make it</w:t>
      </w:r>
      <w:r w:rsidR="009C3EBF">
        <w:t xml:space="preserve"> compatible with conditional handover</w:t>
      </w:r>
      <w:r w:rsidR="007E23A4">
        <w:t xml:space="preserve"> </w:t>
      </w:r>
      <w:r w:rsidR="007E23A4">
        <w:fldChar w:fldCharType="begin"/>
      </w:r>
      <w:r w:rsidR="007E23A4">
        <w:instrText xml:space="preserve"> REF _Ref4425339 \r \h </w:instrText>
      </w:r>
      <w:r w:rsidR="007E23A4">
        <w:fldChar w:fldCharType="separate"/>
      </w:r>
      <w:r w:rsidR="00374988">
        <w:t>[4]</w:t>
      </w:r>
      <w:r w:rsidR="007E23A4">
        <w:fldChar w:fldCharType="end"/>
      </w:r>
      <w:r w:rsidR="009C3EBF">
        <w:t>.</w:t>
      </w:r>
    </w:p>
    <w:p w14:paraId="7140F56E" w14:textId="1C2C539F" w:rsidR="0003536F" w:rsidRDefault="009872A4" w:rsidP="00862880">
      <w:r>
        <w:t xml:space="preserve">2- </w:t>
      </w:r>
      <w:r w:rsidR="0003536F">
        <w:t>The split bearer solution builds on top of NR DC or MR-DC framework which will be implemented as part of 3GPP Rel. 15, unlike LTE DC</w:t>
      </w:r>
      <w:r w:rsidR="009C1A55">
        <w:t xml:space="preserve"> which was not widely implemented and used</w:t>
      </w:r>
      <w:r w:rsidR="0003536F">
        <w:t>.</w:t>
      </w:r>
      <w:r w:rsidR="00A1198F">
        <w:t xml:space="preserve"> This reduce</w:t>
      </w:r>
      <w:r w:rsidR="00A01479">
        <w:t>s</w:t>
      </w:r>
      <w:r w:rsidR="00A1198F">
        <w:t xml:space="preserve"> the implementation complexity and avoid</w:t>
      </w:r>
      <w:r w:rsidR="00A01479">
        <w:t>s</w:t>
      </w:r>
      <w:r w:rsidR="00A1198F">
        <w:t xml:space="preserve"> specifying </w:t>
      </w:r>
      <w:r w:rsidR="00A01479">
        <w:t>a completely new</w:t>
      </w:r>
      <w:r w:rsidR="00A1198F">
        <w:t xml:space="preserve"> procedure for handover/cell change.</w:t>
      </w:r>
    </w:p>
    <w:p w14:paraId="4A5B281D" w14:textId="1D4FF690" w:rsidR="009872A4" w:rsidRDefault="00B16D31" w:rsidP="00862880">
      <w:r>
        <w:t xml:space="preserve">3- The split solution </w:t>
      </w:r>
      <w:r w:rsidR="001B4F11">
        <w:t>can be extended</w:t>
      </w:r>
      <w:r w:rsidR="009872A4">
        <w:t xml:space="preserve"> to handle</w:t>
      </w:r>
      <w:r w:rsidR="00711FA7">
        <w:t xml:space="preserve"> </w:t>
      </w:r>
      <w:proofErr w:type="spellStart"/>
      <w:r w:rsidR="009872A4">
        <w:t>SCell</w:t>
      </w:r>
      <w:proofErr w:type="spellEnd"/>
      <w:r w:rsidR="009872A4">
        <w:t xml:space="preserve"> change in NR and MR DC architectures</w:t>
      </w:r>
      <w:r w:rsidR="00876EDE">
        <w:t xml:space="preserve"> which may not be straightforward for non-split bearer solution that does not fol</w:t>
      </w:r>
      <w:r w:rsidR="00C67A9F">
        <w:t>low</w:t>
      </w:r>
      <w:r w:rsidR="00876EDE">
        <w:t xml:space="preserve"> DC principles</w:t>
      </w:r>
      <w:r>
        <w:t>.</w:t>
      </w:r>
    </w:p>
    <w:p w14:paraId="1E0A8C25" w14:textId="2E299E52" w:rsidR="00A52E83" w:rsidRPr="00A52E83" w:rsidRDefault="00B16D31" w:rsidP="00A52E83">
      <w:r>
        <w:t xml:space="preserve">Based on this, </w:t>
      </w:r>
      <w:r w:rsidR="00263694">
        <w:t>it is sensible to consider</w:t>
      </w:r>
      <w:r w:rsidR="002D3EF1">
        <w:t xml:space="preserve"> the split </w:t>
      </w:r>
      <w:r w:rsidR="00A52E83">
        <w:t xml:space="preserve">bearer solution </w:t>
      </w:r>
      <w:r w:rsidR="00A52E83" w:rsidRPr="00A52E83">
        <w:t xml:space="preserve">with role swap as baseline method to reduce user interruption time to 0 </w:t>
      </w:r>
      <w:proofErr w:type="spellStart"/>
      <w:r w:rsidR="00A52E83" w:rsidRPr="00A52E83">
        <w:t>ms</w:t>
      </w:r>
      <w:proofErr w:type="spellEnd"/>
      <w:r w:rsidR="00A52E83" w:rsidRPr="00A52E83">
        <w:t xml:space="preserve"> during handover in NR.</w:t>
      </w:r>
    </w:p>
    <w:p w14:paraId="4EDDA3BD" w14:textId="6B707082" w:rsidR="009872A4" w:rsidRPr="001969F9" w:rsidRDefault="00F07ABC" w:rsidP="00862880">
      <w:pPr>
        <w:rPr>
          <w:b/>
        </w:rPr>
      </w:pPr>
      <w:r>
        <w:rPr>
          <w:b/>
        </w:rPr>
        <w:t>Observation 1</w:t>
      </w:r>
      <w:r w:rsidR="00B16D31">
        <w:rPr>
          <w:b/>
        </w:rPr>
        <w:t xml:space="preserve">: </w:t>
      </w:r>
      <w:r>
        <w:rPr>
          <w:b/>
        </w:rPr>
        <w:t>S</w:t>
      </w:r>
      <w:r w:rsidR="00B16D31">
        <w:rPr>
          <w:b/>
        </w:rPr>
        <w:t xml:space="preserve">plit-bearer solution with role swap </w:t>
      </w:r>
      <w:r>
        <w:rPr>
          <w:b/>
        </w:rPr>
        <w:t>builds on top of MR-DC framework and provides mobility robustness by means of SRB duplication which can be achieved with minimal specification effort.</w:t>
      </w:r>
    </w:p>
    <w:p w14:paraId="43A12B72" w14:textId="29A8A6E6" w:rsidR="00CD4C7B" w:rsidRPr="006E13D1" w:rsidRDefault="00374988" w:rsidP="00CD4C7B">
      <w:pPr>
        <w:pStyle w:val="Heading1"/>
      </w:pPr>
      <w:bookmarkStart w:id="0" w:name="_GoBack"/>
      <w:bookmarkEnd w:id="0"/>
      <w:r>
        <w:t>4</w:t>
      </w:r>
      <w:r w:rsidR="00CD4C7B" w:rsidRPr="006E13D1">
        <w:tab/>
      </w:r>
      <w:r w:rsidR="00EC404A">
        <w:t>Conclusion</w:t>
      </w:r>
    </w:p>
    <w:p w14:paraId="190C81D1" w14:textId="511C6BED" w:rsidR="00CD4C7B" w:rsidRDefault="007E4AB9" w:rsidP="00CD4C7B">
      <w:r>
        <w:t xml:space="preserve">In this contribution, we have analysed </w:t>
      </w:r>
      <w:r w:rsidR="00E65D01">
        <w:t xml:space="preserve">the </w:t>
      </w:r>
      <w:r w:rsidR="0048380B">
        <w:t>signalling</w:t>
      </w:r>
      <w:r w:rsidR="00E65D01">
        <w:t xml:space="preserve"> procedure of the split bearer solution along with its merits.</w:t>
      </w:r>
      <w:r>
        <w:t xml:space="preserve"> The observations and proposals</w:t>
      </w:r>
      <w:r w:rsidR="00282B26">
        <w:t xml:space="preserve"> </w:t>
      </w:r>
      <w:r>
        <w:t xml:space="preserve">are summarized </w:t>
      </w:r>
      <w:r w:rsidR="00E65D01">
        <w:t>in the following.</w:t>
      </w:r>
    </w:p>
    <w:p w14:paraId="162B3677" w14:textId="77777777" w:rsidR="00187A0C" w:rsidRDefault="00187A0C" w:rsidP="00187A0C">
      <w:pPr>
        <w:rPr>
          <w:b/>
        </w:rPr>
      </w:pPr>
    </w:p>
    <w:p w14:paraId="191A9E52" w14:textId="7F669E9E" w:rsidR="00187A0C" w:rsidRDefault="00187A0C" w:rsidP="00187A0C">
      <w:pPr>
        <w:rPr>
          <w:b/>
        </w:rPr>
      </w:pPr>
      <w:r>
        <w:rPr>
          <w:b/>
        </w:rPr>
        <w:lastRenderedPageBreak/>
        <w:t>Observation 1: Split-bearer solution with role swap builds on top of MR-DC framework and provides mobility robustness by means of SRB duplication which can be achieved with minimal specification effort.</w:t>
      </w:r>
    </w:p>
    <w:p w14:paraId="0A48DE31" w14:textId="12D539E4" w:rsidR="00187A0C" w:rsidRDefault="00187A0C" w:rsidP="00187A0C">
      <w:pPr>
        <w:rPr>
          <w:b/>
        </w:rPr>
      </w:pPr>
      <w:r>
        <w:rPr>
          <w:b/>
        </w:rPr>
        <w:t>Proposal 1</w:t>
      </w:r>
      <w:r w:rsidRPr="00A9602E">
        <w:rPr>
          <w:b/>
        </w:rPr>
        <w:t xml:space="preserve">: </w:t>
      </w:r>
      <w:r>
        <w:rPr>
          <w:b/>
        </w:rPr>
        <w:t>T</w:t>
      </w:r>
      <w:r w:rsidRPr="00A9602E">
        <w:rPr>
          <w:b/>
        </w:rPr>
        <w:t xml:space="preserve">he </w:t>
      </w:r>
      <w:r>
        <w:rPr>
          <w:b/>
        </w:rPr>
        <w:t>UE switches the SRB</w:t>
      </w:r>
      <w:r w:rsidRPr="00A9602E">
        <w:rPr>
          <w:b/>
        </w:rPr>
        <w:t xml:space="preserve"> </w:t>
      </w:r>
      <w:r>
        <w:rPr>
          <w:b/>
        </w:rPr>
        <w:t xml:space="preserve">and UL DRB (PUSCH transmission) </w:t>
      </w:r>
      <w:r w:rsidRPr="00A9602E">
        <w:rPr>
          <w:b/>
        </w:rPr>
        <w:t xml:space="preserve">from source to target while </w:t>
      </w:r>
      <w:r>
        <w:rPr>
          <w:b/>
        </w:rPr>
        <w:t>it continues to</w:t>
      </w:r>
      <w:r w:rsidRPr="00A9602E">
        <w:rPr>
          <w:b/>
        </w:rPr>
        <w:t xml:space="preserve"> exchang</w:t>
      </w:r>
      <w:r>
        <w:rPr>
          <w:b/>
        </w:rPr>
        <w:t>e</w:t>
      </w:r>
      <w:r w:rsidRPr="00A9602E">
        <w:rPr>
          <w:b/>
        </w:rPr>
        <w:t xml:space="preserve"> user data </w:t>
      </w:r>
      <w:r>
        <w:rPr>
          <w:b/>
        </w:rPr>
        <w:t>via</w:t>
      </w:r>
      <w:r w:rsidRPr="00A9602E">
        <w:rPr>
          <w:b/>
        </w:rPr>
        <w:t xml:space="preserve"> source </w:t>
      </w:r>
      <w:proofErr w:type="spellStart"/>
      <w:r>
        <w:rPr>
          <w:b/>
        </w:rPr>
        <w:t>gNB</w:t>
      </w:r>
      <w:proofErr w:type="spellEnd"/>
      <w:r w:rsidRPr="00A9602E">
        <w:rPr>
          <w:b/>
        </w:rPr>
        <w:t>-terminated split</w:t>
      </w:r>
      <w:r>
        <w:rPr>
          <w:b/>
        </w:rPr>
        <w:t xml:space="preserve"> DL DRB that is ciphered with source </w:t>
      </w:r>
      <w:proofErr w:type="spellStart"/>
      <w:r>
        <w:rPr>
          <w:b/>
        </w:rPr>
        <w:t>gNB</w:t>
      </w:r>
      <w:proofErr w:type="spellEnd"/>
      <w:r>
        <w:rPr>
          <w:b/>
        </w:rPr>
        <w:t xml:space="preserve"> key (until PDCP of target </w:t>
      </w:r>
      <w:proofErr w:type="spellStart"/>
      <w:r>
        <w:rPr>
          <w:b/>
        </w:rPr>
        <w:t>gNB</w:t>
      </w:r>
      <w:proofErr w:type="spellEnd"/>
      <w:r>
        <w:rPr>
          <w:b/>
        </w:rPr>
        <w:t xml:space="preserve"> is ready for DL transmission).</w:t>
      </w:r>
    </w:p>
    <w:p w14:paraId="2880B64C" w14:textId="77777777" w:rsidR="00187A0C" w:rsidRDefault="00187A0C" w:rsidP="00187A0C">
      <w:pPr>
        <w:rPr>
          <w:b/>
        </w:rPr>
      </w:pPr>
      <w:r>
        <w:rPr>
          <w:b/>
        </w:rPr>
        <w:t xml:space="preserve">Proposal 2: When reconfiguring the UE to switch the PUSCH transmission, the source </w:t>
      </w:r>
      <w:proofErr w:type="spellStart"/>
      <w:r>
        <w:rPr>
          <w:b/>
        </w:rPr>
        <w:t>gNB</w:t>
      </w:r>
      <w:proofErr w:type="spellEnd"/>
      <w:r>
        <w:rPr>
          <w:b/>
        </w:rPr>
        <w:t xml:space="preserve"> provide the UL COUNT for the target </w:t>
      </w:r>
      <w:proofErr w:type="spellStart"/>
      <w:r>
        <w:rPr>
          <w:b/>
        </w:rPr>
        <w:t>gNB</w:t>
      </w:r>
      <w:proofErr w:type="spellEnd"/>
      <w:r>
        <w:rPr>
          <w:b/>
        </w:rPr>
        <w:t xml:space="preserve"> to initialize its security algorithms. RAN3 to decide on whether to re-use SN Status Transfer message or define a new message for this purpose.</w:t>
      </w:r>
    </w:p>
    <w:p w14:paraId="6CDE59CC" w14:textId="77777777" w:rsidR="00187A0C" w:rsidRDefault="00187A0C" w:rsidP="00187A0C">
      <w:pPr>
        <w:rPr>
          <w:b/>
        </w:rPr>
      </w:pPr>
      <w:r>
        <w:rPr>
          <w:b/>
        </w:rPr>
        <w:t xml:space="preserve">Proposal 3: The source </w:t>
      </w:r>
      <w:proofErr w:type="spellStart"/>
      <w:r>
        <w:rPr>
          <w:b/>
        </w:rPr>
        <w:t>gNB</w:t>
      </w:r>
      <w:proofErr w:type="spellEnd"/>
      <w:r>
        <w:rPr>
          <w:b/>
        </w:rPr>
        <w:t xml:space="preserve"> stops transmitting DL PDCP PDUs upon receiving the end marker from UPF and forwards the user data (PDCP SDUs) and SN Status Transfer message (providing DL COUNT) to the target </w:t>
      </w:r>
      <w:proofErr w:type="spellStart"/>
      <w:r>
        <w:rPr>
          <w:b/>
        </w:rPr>
        <w:t>gNB</w:t>
      </w:r>
      <w:proofErr w:type="spellEnd"/>
      <w:r>
        <w:rPr>
          <w:b/>
        </w:rPr>
        <w:t>.</w:t>
      </w:r>
    </w:p>
    <w:p w14:paraId="2927DF4C" w14:textId="77777777" w:rsidR="00187A0C" w:rsidRDefault="00187A0C" w:rsidP="00187A0C">
      <w:pPr>
        <w:rPr>
          <w:b/>
        </w:rPr>
      </w:pPr>
      <w:r>
        <w:rPr>
          <w:b/>
        </w:rPr>
        <w:t xml:space="preserve">Proposal 4: The UE shall maintain simultaneously the security keys of the source and target </w:t>
      </w:r>
      <w:proofErr w:type="spellStart"/>
      <w:r>
        <w:rPr>
          <w:b/>
        </w:rPr>
        <w:t>gNBs</w:t>
      </w:r>
      <w:proofErr w:type="spellEnd"/>
      <w:r>
        <w:rPr>
          <w:b/>
        </w:rPr>
        <w:t xml:space="preserve"> for deciphering the DL packets that have been received from source and target </w:t>
      </w:r>
      <w:proofErr w:type="spellStart"/>
      <w:r>
        <w:rPr>
          <w:b/>
        </w:rPr>
        <w:t>gNB</w:t>
      </w:r>
      <w:proofErr w:type="spellEnd"/>
      <w:r>
        <w:rPr>
          <w:b/>
        </w:rPr>
        <w:t>.</w:t>
      </w:r>
    </w:p>
    <w:p w14:paraId="4A6541BB" w14:textId="5F6139F3" w:rsidR="001478B0" w:rsidRPr="00187A0C" w:rsidRDefault="00187A0C" w:rsidP="00CD4C7B">
      <w:pPr>
        <w:rPr>
          <w:b/>
        </w:rPr>
      </w:pPr>
      <w:r>
        <w:rPr>
          <w:b/>
        </w:rPr>
        <w:t xml:space="preserve">Proposal 5: RAN2 to discuss solutions for enabling the UE to distinguish the DL PDCP PDUs ciphered by source or target </w:t>
      </w:r>
      <w:proofErr w:type="spellStart"/>
      <w:r>
        <w:rPr>
          <w:b/>
        </w:rPr>
        <w:t>gNB</w:t>
      </w:r>
      <w:proofErr w:type="spellEnd"/>
      <w:r>
        <w:rPr>
          <w:b/>
        </w:rPr>
        <w:t>.</w:t>
      </w:r>
    </w:p>
    <w:p w14:paraId="0FDCFAC2" w14:textId="77777777" w:rsidR="00CD4C7B" w:rsidRPr="006E13D1" w:rsidRDefault="00CD4C7B" w:rsidP="00CD4C7B">
      <w:pPr>
        <w:pStyle w:val="Heading1"/>
      </w:pPr>
      <w:r w:rsidRPr="006E13D1">
        <w:t>References</w:t>
      </w:r>
    </w:p>
    <w:p w14:paraId="2CBEAD2E" w14:textId="4EE474EB" w:rsidR="00CA1F0A" w:rsidRDefault="00CA1F0A" w:rsidP="00943D76">
      <w:pPr>
        <w:numPr>
          <w:ilvl w:val="0"/>
          <w:numId w:val="4"/>
        </w:numPr>
        <w:overflowPunct w:val="0"/>
        <w:autoSpaceDE w:val="0"/>
        <w:autoSpaceDN w:val="0"/>
        <w:adjustRightInd w:val="0"/>
        <w:textAlignment w:val="baseline"/>
      </w:pPr>
      <w:bookmarkStart w:id="1" w:name="_Ref7696891"/>
      <w:bookmarkStart w:id="2" w:name="_Ref75086397"/>
      <w:bookmarkStart w:id="3" w:name="_Ref527730172"/>
      <w:bookmarkStart w:id="4" w:name="_Ref528165653"/>
      <w:r>
        <w:t>Chair notes, RAN2 Chairman, 3GPP TSG-RAN WG2 Meeting #10</w:t>
      </w:r>
      <w:r w:rsidR="00E224B0">
        <w:t>6</w:t>
      </w:r>
      <w:r>
        <w:t xml:space="preserve">, </w:t>
      </w:r>
      <w:r w:rsidR="00E224B0">
        <w:t>Reno, USA</w:t>
      </w:r>
      <w:r>
        <w:t xml:space="preserve">, </w:t>
      </w:r>
      <w:r w:rsidR="00E224B0">
        <w:t>13</w:t>
      </w:r>
      <w:r w:rsidR="00E224B0" w:rsidRPr="001E2911">
        <w:rPr>
          <w:vertAlign w:val="superscript"/>
        </w:rPr>
        <w:t>th</w:t>
      </w:r>
      <w:r w:rsidR="00E224B0">
        <w:t xml:space="preserve"> </w:t>
      </w:r>
      <w:r>
        <w:t xml:space="preserve">– </w:t>
      </w:r>
      <w:r w:rsidR="00E224B0">
        <w:t>17</w:t>
      </w:r>
      <w:r w:rsidR="00E224B0" w:rsidRPr="001E2911">
        <w:rPr>
          <w:vertAlign w:val="superscript"/>
        </w:rPr>
        <w:t>th</w:t>
      </w:r>
      <w:r w:rsidR="00E224B0">
        <w:t xml:space="preserve"> </w:t>
      </w:r>
      <w:r w:rsidR="00F72DCF">
        <w:t xml:space="preserve">May </w:t>
      </w:r>
      <w:r>
        <w:t>2019.</w:t>
      </w:r>
      <w:bookmarkEnd w:id="1"/>
    </w:p>
    <w:p w14:paraId="14CC2202" w14:textId="6BCE3377" w:rsidR="0021627B" w:rsidRDefault="0021627B" w:rsidP="0021627B">
      <w:pPr>
        <w:numPr>
          <w:ilvl w:val="0"/>
          <w:numId w:val="4"/>
        </w:numPr>
        <w:overflowPunct w:val="0"/>
        <w:autoSpaceDE w:val="0"/>
        <w:autoSpaceDN w:val="0"/>
        <w:adjustRightInd w:val="0"/>
        <w:textAlignment w:val="baseline"/>
      </w:pPr>
      <w:bookmarkStart w:id="5" w:name="_Ref528166151"/>
      <w:bookmarkEnd w:id="2"/>
      <w:bookmarkEnd w:id="3"/>
      <w:bookmarkEnd w:id="4"/>
      <w:r>
        <w:t>R2-1</w:t>
      </w:r>
      <w:r w:rsidR="00162689">
        <w:t>901841</w:t>
      </w:r>
      <w:r>
        <w:t xml:space="preserve">, </w:t>
      </w:r>
      <w:r w:rsidRPr="00FB0E1C">
        <w:rPr>
          <w:i/>
        </w:rPr>
        <w:t>Key cha</w:t>
      </w:r>
      <w:r w:rsidR="00FB0E1C" w:rsidRPr="00FB0E1C">
        <w:rPr>
          <w:i/>
        </w:rPr>
        <w:t>nge in DC based HO</w:t>
      </w:r>
      <w:r w:rsidR="00FB0E1C">
        <w:t>, Apple Inc.</w:t>
      </w:r>
      <w:r>
        <w:t>, 3GPP TSG RAN WG2 Meeting #10</w:t>
      </w:r>
      <w:r w:rsidR="00162689">
        <w:t>5</w:t>
      </w:r>
      <w:r>
        <w:t xml:space="preserve"> </w:t>
      </w:r>
      <w:r w:rsidR="00162689">
        <w:t>Athens</w:t>
      </w:r>
      <w:r>
        <w:t xml:space="preserve">, </w:t>
      </w:r>
      <w:r w:rsidR="00162689">
        <w:t>Greece</w:t>
      </w:r>
      <w:r>
        <w:t xml:space="preserve">, </w:t>
      </w:r>
      <w:r w:rsidR="00162689">
        <w:t>25</w:t>
      </w:r>
      <w:r w:rsidR="00162689" w:rsidRPr="00162689">
        <w:rPr>
          <w:vertAlign w:val="superscript"/>
        </w:rPr>
        <w:t>th</w:t>
      </w:r>
      <w:r w:rsidR="00162689">
        <w:t xml:space="preserve"> February</w:t>
      </w:r>
      <w:r>
        <w:t xml:space="preserve"> – </w:t>
      </w:r>
      <w:r w:rsidR="00162689">
        <w:t>1st</w:t>
      </w:r>
      <w:r>
        <w:t xml:space="preserve"> </w:t>
      </w:r>
      <w:r w:rsidR="00162689">
        <w:t xml:space="preserve">March </w:t>
      </w:r>
      <w:r>
        <w:t>201</w:t>
      </w:r>
      <w:r w:rsidR="00162689">
        <w:t>9</w:t>
      </w:r>
      <w:r>
        <w:t>.</w:t>
      </w:r>
      <w:bookmarkEnd w:id="5"/>
    </w:p>
    <w:p w14:paraId="609941C2" w14:textId="77449A47" w:rsidR="00162689" w:rsidRDefault="00162689" w:rsidP="0021627B">
      <w:pPr>
        <w:numPr>
          <w:ilvl w:val="0"/>
          <w:numId w:val="4"/>
        </w:numPr>
        <w:overflowPunct w:val="0"/>
        <w:autoSpaceDE w:val="0"/>
        <w:autoSpaceDN w:val="0"/>
        <w:adjustRightInd w:val="0"/>
        <w:textAlignment w:val="baseline"/>
      </w:pPr>
      <w:bookmarkStart w:id="6" w:name="_Ref4401277"/>
      <w:r>
        <w:t>R2-1900707, Security key change without L2 reset, Huawei, HiSilicon, 3GPP TSG RAN WG2 Meeting #105 Athens, Greece, 25</w:t>
      </w:r>
      <w:r w:rsidRPr="00162689">
        <w:rPr>
          <w:vertAlign w:val="superscript"/>
        </w:rPr>
        <w:t>th</w:t>
      </w:r>
      <w:r>
        <w:t xml:space="preserve"> February – 1st March 2019.</w:t>
      </w:r>
      <w:bookmarkEnd w:id="6"/>
    </w:p>
    <w:p w14:paraId="1DDF7D6C" w14:textId="6CE4D606" w:rsidR="00393B37" w:rsidRDefault="004B12E9" w:rsidP="004B12E9">
      <w:pPr>
        <w:numPr>
          <w:ilvl w:val="0"/>
          <w:numId w:val="4"/>
        </w:numPr>
        <w:overflowPunct w:val="0"/>
        <w:autoSpaceDE w:val="0"/>
        <w:autoSpaceDN w:val="0"/>
        <w:adjustRightInd w:val="0"/>
        <w:textAlignment w:val="baseline"/>
      </w:pPr>
      <w:bookmarkStart w:id="7" w:name="_Ref4425339"/>
      <w:r>
        <w:t>R2-</w:t>
      </w:r>
      <w:r w:rsidR="00BC4BFD">
        <w:t>1907271</w:t>
      </w:r>
      <w:r w:rsidR="00374988">
        <w:t xml:space="preserve">, </w:t>
      </w:r>
      <w:r w:rsidRPr="004B12E9">
        <w:rPr>
          <w:i/>
        </w:rPr>
        <w:t>Mobility robustness for two active protocol stacks solution</w:t>
      </w:r>
      <w:r w:rsidR="00393B37">
        <w:t xml:space="preserve">, </w:t>
      </w:r>
      <w:r w:rsidR="0036724C">
        <w:t>Nokia, Nokia Shanghai Bell, 3GPP TSG-RAN WG2 Meeting #10</w:t>
      </w:r>
      <w:r w:rsidR="00332126">
        <w:t>6</w:t>
      </w:r>
      <w:r w:rsidR="0036724C">
        <w:t xml:space="preserve">, </w:t>
      </w:r>
      <w:r w:rsidR="00332126">
        <w:t>Reno</w:t>
      </w:r>
      <w:r w:rsidR="0036724C">
        <w:t xml:space="preserve">, </w:t>
      </w:r>
      <w:r w:rsidR="00332126">
        <w:t>USA</w:t>
      </w:r>
      <w:r w:rsidR="0036724C">
        <w:t xml:space="preserve">, </w:t>
      </w:r>
      <w:r w:rsidR="00332126">
        <w:t>13</w:t>
      </w:r>
      <w:r w:rsidR="0036724C">
        <w:t>-</w:t>
      </w:r>
      <w:r w:rsidR="00332126">
        <w:t>17</w:t>
      </w:r>
      <w:r w:rsidR="00E41C98">
        <w:t xml:space="preserve"> </w:t>
      </w:r>
      <w:r w:rsidR="00332126">
        <w:t>May</w:t>
      </w:r>
      <w:r w:rsidR="00E41C98">
        <w:t xml:space="preserve"> </w:t>
      </w:r>
      <w:r w:rsidR="0036724C">
        <w:t>2019.</w:t>
      </w:r>
      <w:bookmarkEnd w:id="7"/>
    </w:p>
    <w:p w14:paraId="7F6C03B0" w14:textId="49F52730" w:rsidR="0021627B" w:rsidRDefault="0021627B" w:rsidP="0021627B">
      <w:pPr>
        <w:overflowPunct w:val="0"/>
        <w:autoSpaceDE w:val="0"/>
        <w:autoSpaceDN w:val="0"/>
        <w:adjustRightInd w:val="0"/>
        <w:textAlignment w:val="baseline"/>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D1469" w14:textId="77777777" w:rsidR="0049163D" w:rsidRDefault="0049163D">
      <w:r>
        <w:separator/>
      </w:r>
    </w:p>
  </w:endnote>
  <w:endnote w:type="continuationSeparator" w:id="0">
    <w:p w14:paraId="3D6A4C1A" w14:textId="77777777" w:rsidR="0049163D" w:rsidRDefault="0049163D">
      <w:r>
        <w:continuationSeparator/>
      </w:r>
    </w:p>
  </w:endnote>
  <w:endnote w:type="continuationNotice" w:id="1">
    <w:p w14:paraId="53DC4865" w14:textId="77777777" w:rsidR="0049163D" w:rsidRDefault="00491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D6423E" w:rsidRDefault="00D6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D6423E" w:rsidRDefault="00D6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D6423E" w:rsidRDefault="00D6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4E870" w14:textId="77777777" w:rsidR="0049163D" w:rsidRDefault="0049163D">
      <w:r>
        <w:separator/>
      </w:r>
    </w:p>
  </w:footnote>
  <w:footnote w:type="continuationSeparator" w:id="0">
    <w:p w14:paraId="0E076E21" w14:textId="77777777" w:rsidR="0049163D" w:rsidRDefault="0049163D">
      <w:r>
        <w:continuationSeparator/>
      </w:r>
    </w:p>
  </w:footnote>
  <w:footnote w:type="continuationNotice" w:id="1">
    <w:p w14:paraId="20983B56" w14:textId="77777777" w:rsidR="0049163D" w:rsidRDefault="00491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D6423E" w:rsidRDefault="00D6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D6423E" w:rsidRDefault="00D6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D6423E" w:rsidRDefault="00D6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EED"/>
    <w:multiLevelType w:val="hybridMultilevel"/>
    <w:tmpl w:val="E8DA78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4864FE"/>
    <w:multiLevelType w:val="hybridMultilevel"/>
    <w:tmpl w:val="5C629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D46E87"/>
    <w:multiLevelType w:val="multilevel"/>
    <w:tmpl w:val="FA88D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3A7D78"/>
    <w:multiLevelType w:val="hybridMultilevel"/>
    <w:tmpl w:val="8632A2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FC401F"/>
    <w:multiLevelType w:val="hybridMultilevel"/>
    <w:tmpl w:val="EBCEF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E16F8"/>
    <w:multiLevelType w:val="hybridMultilevel"/>
    <w:tmpl w:val="C66CA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2713B0"/>
    <w:multiLevelType w:val="hybridMultilevel"/>
    <w:tmpl w:val="FADA1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51415"/>
    <w:multiLevelType w:val="hybridMultilevel"/>
    <w:tmpl w:val="1E8EA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8C6DF2"/>
    <w:multiLevelType w:val="hybridMultilevel"/>
    <w:tmpl w:val="384077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D85DA7"/>
    <w:multiLevelType w:val="hybridMultilevel"/>
    <w:tmpl w:val="4F504A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AD2867"/>
    <w:multiLevelType w:val="hybridMultilevel"/>
    <w:tmpl w:val="F7AE73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701BC4"/>
    <w:multiLevelType w:val="hybridMultilevel"/>
    <w:tmpl w:val="AC164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A508F8"/>
    <w:multiLevelType w:val="hybridMultilevel"/>
    <w:tmpl w:val="6E54F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9"/>
  </w:num>
  <w:num w:numId="7">
    <w:abstractNumId w:val="11"/>
  </w:num>
  <w:num w:numId="8">
    <w:abstractNumId w:val="14"/>
  </w:num>
  <w:num w:numId="9">
    <w:abstractNumId w:val="2"/>
  </w:num>
  <w:num w:numId="10">
    <w:abstractNumId w:val="10"/>
  </w:num>
  <w:num w:numId="11">
    <w:abstractNumId w:val="15"/>
  </w:num>
  <w:num w:numId="12">
    <w:abstractNumId w:val="13"/>
  </w:num>
  <w:num w:numId="13">
    <w:abstractNumId w:val="12"/>
  </w:num>
  <w:num w:numId="14">
    <w:abstractNumId w:val="4"/>
  </w:num>
  <w:num w:numId="15">
    <w:abstractNumId w:val="8"/>
  </w:num>
  <w:num w:numId="16">
    <w:abstractNumId w:val="16"/>
  </w:num>
  <w:num w:numId="17">
    <w:abstractNumId w:val="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70"/>
    <w:rsid w:val="000113F1"/>
    <w:rsid w:val="00011E26"/>
    <w:rsid w:val="00012C1F"/>
    <w:rsid w:val="000208DA"/>
    <w:rsid w:val="00020B53"/>
    <w:rsid w:val="00021990"/>
    <w:rsid w:val="00022914"/>
    <w:rsid w:val="00023453"/>
    <w:rsid w:val="00023FE1"/>
    <w:rsid w:val="0002471D"/>
    <w:rsid w:val="000326DB"/>
    <w:rsid w:val="00033397"/>
    <w:rsid w:val="00034D11"/>
    <w:rsid w:val="000352C3"/>
    <w:rsid w:val="0003536F"/>
    <w:rsid w:val="000354EE"/>
    <w:rsid w:val="00035597"/>
    <w:rsid w:val="0003575E"/>
    <w:rsid w:val="00036A85"/>
    <w:rsid w:val="00040095"/>
    <w:rsid w:val="00040C8D"/>
    <w:rsid w:val="0004177D"/>
    <w:rsid w:val="00041C79"/>
    <w:rsid w:val="00042A6F"/>
    <w:rsid w:val="00044BC0"/>
    <w:rsid w:val="00061013"/>
    <w:rsid w:val="0006165F"/>
    <w:rsid w:val="0006500F"/>
    <w:rsid w:val="00065065"/>
    <w:rsid w:val="00067F45"/>
    <w:rsid w:val="00073C25"/>
    <w:rsid w:val="000751C2"/>
    <w:rsid w:val="00075A69"/>
    <w:rsid w:val="00077728"/>
    <w:rsid w:val="00080512"/>
    <w:rsid w:val="00080CFC"/>
    <w:rsid w:val="00086CD1"/>
    <w:rsid w:val="00090468"/>
    <w:rsid w:val="000939AA"/>
    <w:rsid w:val="000952B4"/>
    <w:rsid w:val="000A298E"/>
    <w:rsid w:val="000A3C94"/>
    <w:rsid w:val="000A5402"/>
    <w:rsid w:val="000A5C37"/>
    <w:rsid w:val="000A6A85"/>
    <w:rsid w:val="000A79CB"/>
    <w:rsid w:val="000B2807"/>
    <w:rsid w:val="000B369F"/>
    <w:rsid w:val="000B6351"/>
    <w:rsid w:val="000B6AFD"/>
    <w:rsid w:val="000B7BCF"/>
    <w:rsid w:val="000C0A7E"/>
    <w:rsid w:val="000C522B"/>
    <w:rsid w:val="000C52C5"/>
    <w:rsid w:val="000C5B55"/>
    <w:rsid w:val="000D58AB"/>
    <w:rsid w:val="000E0F40"/>
    <w:rsid w:val="000E1060"/>
    <w:rsid w:val="000E1242"/>
    <w:rsid w:val="000E1B53"/>
    <w:rsid w:val="000E3E85"/>
    <w:rsid w:val="000E445A"/>
    <w:rsid w:val="000E51D5"/>
    <w:rsid w:val="000E53D8"/>
    <w:rsid w:val="000F29D0"/>
    <w:rsid w:val="000F3014"/>
    <w:rsid w:val="000F35A3"/>
    <w:rsid w:val="00100E27"/>
    <w:rsid w:val="001026EF"/>
    <w:rsid w:val="00106D9B"/>
    <w:rsid w:val="0011177C"/>
    <w:rsid w:val="00112F1A"/>
    <w:rsid w:val="00113742"/>
    <w:rsid w:val="00114044"/>
    <w:rsid w:val="001156A0"/>
    <w:rsid w:val="0011793F"/>
    <w:rsid w:val="00122BC5"/>
    <w:rsid w:val="00123BC7"/>
    <w:rsid w:val="0012644C"/>
    <w:rsid w:val="00130481"/>
    <w:rsid w:val="001315D2"/>
    <w:rsid w:val="001326C1"/>
    <w:rsid w:val="001330A6"/>
    <w:rsid w:val="001332DE"/>
    <w:rsid w:val="00133D92"/>
    <w:rsid w:val="00135A5B"/>
    <w:rsid w:val="00137435"/>
    <w:rsid w:val="0013748A"/>
    <w:rsid w:val="001416DF"/>
    <w:rsid w:val="001434E6"/>
    <w:rsid w:val="0014397E"/>
    <w:rsid w:val="00145075"/>
    <w:rsid w:val="001478B0"/>
    <w:rsid w:val="0015210F"/>
    <w:rsid w:val="00153961"/>
    <w:rsid w:val="00157757"/>
    <w:rsid w:val="00162689"/>
    <w:rsid w:val="001642B5"/>
    <w:rsid w:val="00165E9D"/>
    <w:rsid w:val="001729C3"/>
    <w:rsid w:val="00172EB4"/>
    <w:rsid w:val="001741A0"/>
    <w:rsid w:val="00175FA0"/>
    <w:rsid w:val="00177BC5"/>
    <w:rsid w:val="00185451"/>
    <w:rsid w:val="001856AD"/>
    <w:rsid w:val="001857E0"/>
    <w:rsid w:val="0018583D"/>
    <w:rsid w:val="00186D2F"/>
    <w:rsid w:val="00187A0C"/>
    <w:rsid w:val="00193849"/>
    <w:rsid w:val="001941FB"/>
    <w:rsid w:val="00194245"/>
    <w:rsid w:val="00194CD0"/>
    <w:rsid w:val="00194FD4"/>
    <w:rsid w:val="001969F9"/>
    <w:rsid w:val="001A0370"/>
    <w:rsid w:val="001A1CA5"/>
    <w:rsid w:val="001A2367"/>
    <w:rsid w:val="001A6024"/>
    <w:rsid w:val="001A6105"/>
    <w:rsid w:val="001A76F5"/>
    <w:rsid w:val="001B0057"/>
    <w:rsid w:val="001B1A8F"/>
    <w:rsid w:val="001B2867"/>
    <w:rsid w:val="001B49C9"/>
    <w:rsid w:val="001B4F11"/>
    <w:rsid w:val="001B525B"/>
    <w:rsid w:val="001B5743"/>
    <w:rsid w:val="001B60DC"/>
    <w:rsid w:val="001B6DAF"/>
    <w:rsid w:val="001B7503"/>
    <w:rsid w:val="001B789A"/>
    <w:rsid w:val="001C0262"/>
    <w:rsid w:val="001C0E44"/>
    <w:rsid w:val="001C1994"/>
    <w:rsid w:val="001C285A"/>
    <w:rsid w:val="001C2BFC"/>
    <w:rsid w:val="001C3E8A"/>
    <w:rsid w:val="001C4F79"/>
    <w:rsid w:val="001C5BDB"/>
    <w:rsid w:val="001D0171"/>
    <w:rsid w:val="001D29F7"/>
    <w:rsid w:val="001D3258"/>
    <w:rsid w:val="001D3C9D"/>
    <w:rsid w:val="001E00FC"/>
    <w:rsid w:val="001E0940"/>
    <w:rsid w:val="001E2911"/>
    <w:rsid w:val="001E2C82"/>
    <w:rsid w:val="001E4083"/>
    <w:rsid w:val="001E590D"/>
    <w:rsid w:val="001E735C"/>
    <w:rsid w:val="001E7419"/>
    <w:rsid w:val="001F0BD1"/>
    <w:rsid w:val="001F168B"/>
    <w:rsid w:val="001F3E40"/>
    <w:rsid w:val="001F671B"/>
    <w:rsid w:val="001F7831"/>
    <w:rsid w:val="001F7E84"/>
    <w:rsid w:val="00203257"/>
    <w:rsid w:val="002034B9"/>
    <w:rsid w:val="00204045"/>
    <w:rsid w:val="00205108"/>
    <w:rsid w:val="0020712B"/>
    <w:rsid w:val="00212FB0"/>
    <w:rsid w:val="00214AF8"/>
    <w:rsid w:val="0021627B"/>
    <w:rsid w:val="0022606D"/>
    <w:rsid w:val="0022693F"/>
    <w:rsid w:val="00231728"/>
    <w:rsid w:val="00236FE2"/>
    <w:rsid w:val="0024083D"/>
    <w:rsid w:val="0024083F"/>
    <w:rsid w:val="002409BF"/>
    <w:rsid w:val="00240F17"/>
    <w:rsid w:val="002427C0"/>
    <w:rsid w:val="00243BC8"/>
    <w:rsid w:val="002476F5"/>
    <w:rsid w:val="00250D15"/>
    <w:rsid w:val="0025100E"/>
    <w:rsid w:val="002514E6"/>
    <w:rsid w:val="002539A7"/>
    <w:rsid w:val="00253E3E"/>
    <w:rsid w:val="0025514B"/>
    <w:rsid w:val="0026033C"/>
    <w:rsid w:val="002607D9"/>
    <w:rsid w:val="002610D8"/>
    <w:rsid w:val="002614E5"/>
    <w:rsid w:val="00261D26"/>
    <w:rsid w:val="00263694"/>
    <w:rsid w:val="002705D0"/>
    <w:rsid w:val="0027195D"/>
    <w:rsid w:val="002747EC"/>
    <w:rsid w:val="00275F39"/>
    <w:rsid w:val="00282B26"/>
    <w:rsid w:val="00283481"/>
    <w:rsid w:val="002855BF"/>
    <w:rsid w:val="0029159F"/>
    <w:rsid w:val="002920DD"/>
    <w:rsid w:val="00292C5B"/>
    <w:rsid w:val="00294A13"/>
    <w:rsid w:val="00295AA9"/>
    <w:rsid w:val="002A0E60"/>
    <w:rsid w:val="002A25EF"/>
    <w:rsid w:val="002A3FA9"/>
    <w:rsid w:val="002A45BA"/>
    <w:rsid w:val="002A499E"/>
    <w:rsid w:val="002A57A4"/>
    <w:rsid w:val="002A6657"/>
    <w:rsid w:val="002A6EEB"/>
    <w:rsid w:val="002A6F20"/>
    <w:rsid w:val="002A7CFE"/>
    <w:rsid w:val="002B1DD5"/>
    <w:rsid w:val="002B2D42"/>
    <w:rsid w:val="002B5CBD"/>
    <w:rsid w:val="002B6CC9"/>
    <w:rsid w:val="002C0416"/>
    <w:rsid w:val="002C1CF3"/>
    <w:rsid w:val="002C384B"/>
    <w:rsid w:val="002C4C7B"/>
    <w:rsid w:val="002D19E1"/>
    <w:rsid w:val="002D3EF1"/>
    <w:rsid w:val="002D41FF"/>
    <w:rsid w:val="002E062C"/>
    <w:rsid w:val="002E55B5"/>
    <w:rsid w:val="002E5DB0"/>
    <w:rsid w:val="002F0087"/>
    <w:rsid w:val="002F0600"/>
    <w:rsid w:val="002F0D22"/>
    <w:rsid w:val="002F4A0E"/>
    <w:rsid w:val="002F59EA"/>
    <w:rsid w:val="002F77B6"/>
    <w:rsid w:val="002F7841"/>
    <w:rsid w:val="003000A5"/>
    <w:rsid w:val="00304E85"/>
    <w:rsid w:val="00310C03"/>
    <w:rsid w:val="00310D03"/>
    <w:rsid w:val="00311239"/>
    <w:rsid w:val="003114EE"/>
    <w:rsid w:val="00313220"/>
    <w:rsid w:val="003167F0"/>
    <w:rsid w:val="00317092"/>
    <w:rsid w:val="003172DC"/>
    <w:rsid w:val="00317A9A"/>
    <w:rsid w:val="0032169A"/>
    <w:rsid w:val="003220DB"/>
    <w:rsid w:val="00323DCE"/>
    <w:rsid w:val="00325AE3"/>
    <w:rsid w:val="00326069"/>
    <w:rsid w:val="00330E03"/>
    <w:rsid w:val="00331B20"/>
    <w:rsid w:val="00332126"/>
    <w:rsid w:val="0033377C"/>
    <w:rsid w:val="00334875"/>
    <w:rsid w:val="00341359"/>
    <w:rsid w:val="00343F2B"/>
    <w:rsid w:val="00351E48"/>
    <w:rsid w:val="003539B0"/>
    <w:rsid w:val="00353FB2"/>
    <w:rsid w:val="0035462D"/>
    <w:rsid w:val="00354B83"/>
    <w:rsid w:val="00355C90"/>
    <w:rsid w:val="003576B8"/>
    <w:rsid w:val="00360768"/>
    <w:rsid w:val="00361E35"/>
    <w:rsid w:val="003632F9"/>
    <w:rsid w:val="0036345E"/>
    <w:rsid w:val="00364B41"/>
    <w:rsid w:val="003655C7"/>
    <w:rsid w:val="003655DC"/>
    <w:rsid w:val="00367121"/>
    <w:rsid w:val="0036724C"/>
    <w:rsid w:val="003674B4"/>
    <w:rsid w:val="00370122"/>
    <w:rsid w:val="0037115B"/>
    <w:rsid w:val="00374988"/>
    <w:rsid w:val="00376CF8"/>
    <w:rsid w:val="00380F09"/>
    <w:rsid w:val="0038155C"/>
    <w:rsid w:val="003837C4"/>
    <w:rsid w:val="00384505"/>
    <w:rsid w:val="00393B37"/>
    <w:rsid w:val="00394684"/>
    <w:rsid w:val="00394B33"/>
    <w:rsid w:val="003953B7"/>
    <w:rsid w:val="00397F9A"/>
    <w:rsid w:val="003A3C2C"/>
    <w:rsid w:val="003A41EF"/>
    <w:rsid w:val="003A4F40"/>
    <w:rsid w:val="003A692E"/>
    <w:rsid w:val="003B120E"/>
    <w:rsid w:val="003B240B"/>
    <w:rsid w:val="003B3C06"/>
    <w:rsid w:val="003B40AD"/>
    <w:rsid w:val="003B4C65"/>
    <w:rsid w:val="003B69FA"/>
    <w:rsid w:val="003B73A0"/>
    <w:rsid w:val="003B751F"/>
    <w:rsid w:val="003B7A58"/>
    <w:rsid w:val="003C2532"/>
    <w:rsid w:val="003C481F"/>
    <w:rsid w:val="003C4E2D"/>
    <w:rsid w:val="003C4E37"/>
    <w:rsid w:val="003C63E5"/>
    <w:rsid w:val="003C6E39"/>
    <w:rsid w:val="003D0E2D"/>
    <w:rsid w:val="003D1063"/>
    <w:rsid w:val="003D3F6E"/>
    <w:rsid w:val="003D4756"/>
    <w:rsid w:val="003D6C59"/>
    <w:rsid w:val="003D7C50"/>
    <w:rsid w:val="003E013E"/>
    <w:rsid w:val="003E16BE"/>
    <w:rsid w:val="003E2D51"/>
    <w:rsid w:val="003E3721"/>
    <w:rsid w:val="003E5594"/>
    <w:rsid w:val="003F0AC6"/>
    <w:rsid w:val="003F1057"/>
    <w:rsid w:val="003F4211"/>
    <w:rsid w:val="003F4E28"/>
    <w:rsid w:val="003F5FEC"/>
    <w:rsid w:val="003F6176"/>
    <w:rsid w:val="004006E8"/>
    <w:rsid w:val="004012E0"/>
    <w:rsid w:val="004016CA"/>
    <w:rsid w:val="00401855"/>
    <w:rsid w:val="004019E2"/>
    <w:rsid w:val="00403140"/>
    <w:rsid w:val="004049B5"/>
    <w:rsid w:val="00404AE9"/>
    <w:rsid w:val="00410BCA"/>
    <w:rsid w:val="004141EE"/>
    <w:rsid w:val="004146D2"/>
    <w:rsid w:val="00416FFD"/>
    <w:rsid w:val="00417465"/>
    <w:rsid w:val="0042079B"/>
    <w:rsid w:val="00423B10"/>
    <w:rsid w:val="004249B8"/>
    <w:rsid w:val="004251F1"/>
    <w:rsid w:val="0042554E"/>
    <w:rsid w:val="0042675A"/>
    <w:rsid w:val="00426F06"/>
    <w:rsid w:val="00434B09"/>
    <w:rsid w:val="00440CD4"/>
    <w:rsid w:val="004441B0"/>
    <w:rsid w:val="0044645A"/>
    <w:rsid w:val="00446A33"/>
    <w:rsid w:val="00453DD4"/>
    <w:rsid w:val="00454A71"/>
    <w:rsid w:val="00455C2E"/>
    <w:rsid w:val="004603C5"/>
    <w:rsid w:val="00460AD4"/>
    <w:rsid w:val="004624DF"/>
    <w:rsid w:val="00463637"/>
    <w:rsid w:val="00473071"/>
    <w:rsid w:val="00473726"/>
    <w:rsid w:val="00477455"/>
    <w:rsid w:val="0047772C"/>
    <w:rsid w:val="0048380B"/>
    <w:rsid w:val="0048629D"/>
    <w:rsid w:val="00490385"/>
    <w:rsid w:val="0049114D"/>
    <w:rsid w:val="0049163D"/>
    <w:rsid w:val="004922AC"/>
    <w:rsid w:val="00492CB9"/>
    <w:rsid w:val="00493F26"/>
    <w:rsid w:val="00494A6C"/>
    <w:rsid w:val="00494B3E"/>
    <w:rsid w:val="0049564C"/>
    <w:rsid w:val="00497712"/>
    <w:rsid w:val="004A16B3"/>
    <w:rsid w:val="004A1F7B"/>
    <w:rsid w:val="004A4F4D"/>
    <w:rsid w:val="004A5296"/>
    <w:rsid w:val="004A5A74"/>
    <w:rsid w:val="004A60D6"/>
    <w:rsid w:val="004B12E9"/>
    <w:rsid w:val="004B4F10"/>
    <w:rsid w:val="004B552F"/>
    <w:rsid w:val="004B630E"/>
    <w:rsid w:val="004B6C25"/>
    <w:rsid w:val="004C1792"/>
    <w:rsid w:val="004C44D2"/>
    <w:rsid w:val="004C5063"/>
    <w:rsid w:val="004C5AA0"/>
    <w:rsid w:val="004C5F60"/>
    <w:rsid w:val="004C7745"/>
    <w:rsid w:val="004C7A21"/>
    <w:rsid w:val="004D1CB6"/>
    <w:rsid w:val="004D3578"/>
    <w:rsid w:val="004D380D"/>
    <w:rsid w:val="004D4910"/>
    <w:rsid w:val="004D5A8E"/>
    <w:rsid w:val="004E05FC"/>
    <w:rsid w:val="004E213A"/>
    <w:rsid w:val="004E37CE"/>
    <w:rsid w:val="004E488C"/>
    <w:rsid w:val="004E6A1D"/>
    <w:rsid w:val="004E795C"/>
    <w:rsid w:val="004F07C6"/>
    <w:rsid w:val="004F0A24"/>
    <w:rsid w:val="004F2319"/>
    <w:rsid w:val="004F32B5"/>
    <w:rsid w:val="004F5F4A"/>
    <w:rsid w:val="00503171"/>
    <w:rsid w:val="00503A5D"/>
    <w:rsid w:val="00505E00"/>
    <w:rsid w:val="00506C28"/>
    <w:rsid w:val="00510176"/>
    <w:rsid w:val="005168AB"/>
    <w:rsid w:val="00532178"/>
    <w:rsid w:val="00533909"/>
    <w:rsid w:val="00534DA0"/>
    <w:rsid w:val="00534FEB"/>
    <w:rsid w:val="00536540"/>
    <w:rsid w:val="005404DB"/>
    <w:rsid w:val="005408E4"/>
    <w:rsid w:val="00543E6C"/>
    <w:rsid w:val="00544B8A"/>
    <w:rsid w:val="00545F4A"/>
    <w:rsid w:val="00553392"/>
    <w:rsid w:val="00554C2C"/>
    <w:rsid w:val="00556D15"/>
    <w:rsid w:val="00557206"/>
    <w:rsid w:val="005610A1"/>
    <w:rsid w:val="00561C35"/>
    <w:rsid w:val="00565087"/>
    <w:rsid w:val="0056573F"/>
    <w:rsid w:val="00566B74"/>
    <w:rsid w:val="0058045C"/>
    <w:rsid w:val="00581C2A"/>
    <w:rsid w:val="00582114"/>
    <w:rsid w:val="00582B38"/>
    <w:rsid w:val="00582F8D"/>
    <w:rsid w:val="0058467A"/>
    <w:rsid w:val="00585B1C"/>
    <w:rsid w:val="005866A6"/>
    <w:rsid w:val="00586CD6"/>
    <w:rsid w:val="0058704C"/>
    <w:rsid w:val="00587F4E"/>
    <w:rsid w:val="00594C84"/>
    <w:rsid w:val="0059691B"/>
    <w:rsid w:val="005A00AE"/>
    <w:rsid w:val="005A116F"/>
    <w:rsid w:val="005A3647"/>
    <w:rsid w:val="005A6482"/>
    <w:rsid w:val="005A7AFB"/>
    <w:rsid w:val="005B0749"/>
    <w:rsid w:val="005B11ED"/>
    <w:rsid w:val="005B16FB"/>
    <w:rsid w:val="005B1976"/>
    <w:rsid w:val="005B1A9C"/>
    <w:rsid w:val="005B2BE5"/>
    <w:rsid w:val="005C18D3"/>
    <w:rsid w:val="005C1DC9"/>
    <w:rsid w:val="005C52A1"/>
    <w:rsid w:val="005C7F05"/>
    <w:rsid w:val="005D226C"/>
    <w:rsid w:val="005D2497"/>
    <w:rsid w:val="005D276C"/>
    <w:rsid w:val="005D508E"/>
    <w:rsid w:val="005D53F1"/>
    <w:rsid w:val="005E1D79"/>
    <w:rsid w:val="005E2E85"/>
    <w:rsid w:val="005E4F22"/>
    <w:rsid w:val="005F127F"/>
    <w:rsid w:val="005F1B49"/>
    <w:rsid w:val="005F25AA"/>
    <w:rsid w:val="005F5432"/>
    <w:rsid w:val="0060036D"/>
    <w:rsid w:val="00601C98"/>
    <w:rsid w:val="00602BA0"/>
    <w:rsid w:val="0060619A"/>
    <w:rsid w:val="0060635F"/>
    <w:rsid w:val="006069D4"/>
    <w:rsid w:val="00607B74"/>
    <w:rsid w:val="00611566"/>
    <w:rsid w:val="00615910"/>
    <w:rsid w:val="00616E0C"/>
    <w:rsid w:val="0061751B"/>
    <w:rsid w:val="00621980"/>
    <w:rsid w:val="00622DBF"/>
    <w:rsid w:val="00623C25"/>
    <w:rsid w:val="0062549F"/>
    <w:rsid w:val="00625C0A"/>
    <w:rsid w:val="00626824"/>
    <w:rsid w:val="0062771F"/>
    <w:rsid w:val="00632ACB"/>
    <w:rsid w:val="00634812"/>
    <w:rsid w:val="00636019"/>
    <w:rsid w:val="006409E8"/>
    <w:rsid w:val="00643359"/>
    <w:rsid w:val="006434A7"/>
    <w:rsid w:val="006435B8"/>
    <w:rsid w:val="006444B9"/>
    <w:rsid w:val="00646D99"/>
    <w:rsid w:val="00652ACE"/>
    <w:rsid w:val="00653C90"/>
    <w:rsid w:val="0065421E"/>
    <w:rsid w:val="00656910"/>
    <w:rsid w:val="00656BCB"/>
    <w:rsid w:val="006645D8"/>
    <w:rsid w:val="00666FF7"/>
    <w:rsid w:val="00670CE5"/>
    <w:rsid w:val="0067289C"/>
    <w:rsid w:val="006728CE"/>
    <w:rsid w:val="00674860"/>
    <w:rsid w:val="00674FEC"/>
    <w:rsid w:val="00675524"/>
    <w:rsid w:val="00677127"/>
    <w:rsid w:val="00677CCB"/>
    <w:rsid w:val="00680135"/>
    <w:rsid w:val="0069055A"/>
    <w:rsid w:val="006912D8"/>
    <w:rsid w:val="006914E7"/>
    <w:rsid w:val="00695B68"/>
    <w:rsid w:val="00695FEE"/>
    <w:rsid w:val="00696BB6"/>
    <w:rsid w:val="006A01E5"/>
    <w:rsid w:val="006A2113"/>
    <w:rsid w:val="006A2C5A"/>
    <w:rsid w:val="006A4980"/>
    <w:rsid w:val="006A6DD3"/>
    <w:rsid w:val="006B3245"/>
    <w:rsid w:val="006B3A88"/>
    <w:rsid w:val="006B7C16"/>
    <w:rsid w:val="006C0110"/>
    <w:rsid w:val="006C2FC4"/>
    <w:rsid w:val="006C4A40"/>
    <w:rsid w:val="006C5BA3"/>
    <w:rsid w:val="006C66D8"/>
    <w:rsid w:val="006C7539"/>
    <w:rsid w:val="006C77FD"/>
    <w:rsid w:val="006D0645"/>
    <w:rsid w:val="006D1E24"/>
    <w:rsid w:val="006D34EE"/>
    <w:rsid w:val="006D41DA"/>
    <w:rsid w:val="006D6051"/>
    <w:rsid w:val="006D6972"/>
    <w:rsid w:val="006D7316"/>
    <w:rsid w:val="006E1417"/>
    <w:rsid w:val="006E1715"/>
    <w:rsid w:val="006E3194"/>
    <w:rsid w:val="006E31A7"/>
    <w:rsid w:val="006E3EEF"/>
    <w:rsid w:val="006E44BF"/>
    <w:rsid w:val="006E539C"/>
    <w:rsid w:val="006E5A31"/>
    <w:rsid w:val="006E6F93"/>
    <w:rsid w:val="006F1671"/>
    <w:rsid w:val="006F2824"/>
    <w:rsid w:val="006F6A2C"/>
    <w:rsid w:val="006F6C36"/>
    <w:rsid w:val="006F71B3"/>
    <w:rsid w:val="006F76AB"/>
    <w:rsid w:val="006F791F"/>
    <w:rsid w:val="007055CD"/>
    <w:rsid w:val="007059F2"/>
    <w:rsid w:val="00705F64"/>
    <w:rsid w:val="00706518"/>
    <w:rsid w:val="00710201"/>
    <w:rsid w:val="00711FA7"/>
    <w:rsid w:val="0071328B"/>
    <w:rsid w:val="0071368C"/>
    <w:rsid w:val="00714743"/>
    <w:rsid w:val="00724381"/>
    <w:rsid w:val="00724508"/>
    <w:rsid w:val="00724C5C"/>
    <w:rsid w:val="00724EFC"/>
    <w:rsid w:val="007270D0"/>
    <w:rsid w:val="00730FCA"/>
    <w:rsid w:val="00733D84"/>
    <w:rsid w:val="007342B5"/>
    <w:rsid w:val="00734A5B"/>
    <w:rsid w:val="007378EF"/>
    <w:rsid w:val="0073791C"/>
    <w:rsid w:val="00741858"/>
    <w:rsid w:val="00742142"/>
    <w:rsid w:val="00742510"/>
    <w:rsid w:val="00743A89"/>
    <w:rsid w:val="00744E22"/>
    <w:rsid w:val="00744E76"/>
    <w:rsid w:val="00745BE7"/>
    <w:rsid w:val="00750961"/>
    <w:rsid w:val="00757385"/>
    <w:rsid w:val="00757A33"/>
    <w:rsid w:val="00757B1C"/>
    <w:rsid w:val="00757D40"/>
    <w:rsid w:val="00760100"/>
    <w:rsid w:val="007608FC"/>
    <w:rsid w:val="007612A7"/>
    <w:rsid w:val="007621F5"/>
    <w:rsid w:val="007625A1"/>
    <w:rsid w:val="00762E86"/>
    <w:rsid w:val="0076333B"/>
    <w:rsid w:val="007644E4"/>
    <w:rsid w:val="007647D1"/>
    <w:rsid w:val="00764A67"/>
    <w:rsid w:val="00765C7B"/>
    <w:rsid w:val="007669BF"/>
    <w:rsid w:val="00771921"/>
    <w:rsid w:val="0077290F"/>
    <w:rsid w:val="00773890"/>
    <w:rsid w:val="0077426E"/>
    <w:rsid w:val="00774C2F"/>
    <w:rsid w:val="007757D1"/>
    <w:rsid w:val="00775936"/>
    <w:rsid w:val="0077732E"/>
    <w:rsid w:val="00777FF2"/>
    <w:rsid w:val="0078053A"/>
    <w:rsid w:val="00780E18"/>
    <w:rsid w:val="00781F0F"/>
    <w:rsid w:val="00785027"/>
    <w:rsid w:val="0078727C"/>
    <w:rsid w:val="0079049D"/>
    <w:rsid w:val="00792453"/>
    <w:rsid w:val="00793DC5"/>
    <w:rsid w:val="0079651C"/>
    <w:rsid w:val="007A05EF"/>
    <w:rsid w:val="007A195C"/>
    <w:rsid w:val="007A31CF"/>
    <w:rsid w:val="007A3784"/>
    <w:rsid w:val="007A3B1B"/>
    <w:rsid w:val="007A3ED3"/>
    <w:rsid w:val="007B0419"/>
    <w:rsid w:val="007B18D8"/>
    <w:rsid w:val="007B2AA7"/>
    <w:rsid w:val="007B43C3"/>
    <w:rsid w:val="007B5BD3"/>
    <w:rsid w:val="007B6BCF"/>
    <w:rsid w:val="007C095F"/>
    <w:rsid w:val="007C2DD0"/>
    <w:rsid w:val="007C2E13"/>
    <w:rsid w:val="007C35F1"/>
    <w:rsid w:val="007C3B62"/>
    <w:rsid w:val="007C4327"/>
    <w:rsid w:val="007D2A13"/>
    <w:rsid w:val="007D46B4"/>
    <w:rsid w:val="007E09ED"/>
    <w:rsid w:val="007E0A8D"/>
    <w:rsid w:val="007E23A4"/>
    <w:rsid w:val="007E26BB"/>
    <w:rsid w:val="007E47F6"/>
    <w:rsid w:val="007E4AB9"/>
    <w:rsid w:val="007E4E96"/>
    <w:rsid w:val="007F19C6"/>
    <w:rsid w:val="007F647D"/>
    <w:rsid w:val="007F6CBA"/>
    <w:rsid w:val="008011E8"/>
    <w:rsid w:val="008028A4"/>
    <w:rsid w:val="00802F56"/>
    <w:rsid w:val="00813245"/>
    <w:rsid w:val="00814F0F"/>
    <w:rsid w:val="00815A22"/>
    <w:rsid w:val="00821604"/>
    <w:rsid w:val="00821A7C"/>
    <w:rsid w:val="00825261"/>
    <w:rsid w:val="00825882"/>
    <w:rsid w:val="0082776B"/>
    <w:rsid w:val="00831AF4"/>
    <w:rsid w:val="00835783"/>
    <w:rsid w:val="00840D8A"/>
    <w:rsid w:val="0084653F"/>
    <w:rsid w:val="00853AD3"/>
    <w:rsid w:val="00854F78"/>
    <w:rsid w:val="0085765C"/>
    <w:rsid w:val="00857771"/>
    <w:rsid w:val="008577BE"/>
    <w:rsid w:val="00857BFD"/>
    <w:rsid w:val="00857DE7"/>
    <w:rsid w:val="00860502"/>
    <w:rsid w:val="008625A1"/>
    <w:rsid w:val="00862880"/>
    <w:rsid w:val="00862B13"/>
    <w:rsid w:val="00862B6A"/>
    <w:rsid w:val="008630A9"/>
    <w:rsid w:val="00863353"/>
    <w:rsid w:val="00866D35"/>
    <w:rsid w:val="008737A7"/>
    <w:rsid w:val="00874CF5"/>
    <w:rsid w:val="00874E88"/>
    <w:rsid w:val="008768CA"/>
    <w:rsid w:val="00876EDE"/>
    <w:rsid w:val="008777E6"/>
    <w:rsid w:val="00877EF9"/>
    <w:rsid w:val="00880559"/>
    <w:rsid w:val="00881DBE"/>
    <w:rsid w:val="00883E5A"/>
    <w:rsid w:val="00890111"/>
    <w:rsid w:val="0089418C"/>
    <w:rsid w:val="0089429B"/>
    <w:rsid w:val="008A229D"/>
    <w:rsid w:val="008A3646"/>
    <w:rsid w:val="008A57D5"/>
    <w:rsid w:val="008A7BA5"/>
    <w:rsid w:val="008B447A"/>
    <w:rsid w:val="008B5306"/>
    <w:rsid w:val="008B7EF5"/>
    <w:rsid w:val="008C2950"/>
    <w:rsid w:val="008C6770"/>
    <w:rsid w:val="008D0A11"/>
    <w:rsid w:val="008D10E2"/>
    <w:rsid w:val="008D1F3A"/>
    <w:rsid w:val="008D2E4D"/>
    <w:rsid w:val="008D736E"/>
    <w:rsid w:val="008D7D2A"/>
    <w:rsid w:val="008E17E6"/>
    <w:rsid w:val="008E4CDE"/>
    <w:rsid w:val="008F396F"/>
    <w:rsid w:val="008F40A4"/>
    <w:rsid w:val="008F449B"/>
    <w:rsid w:val="008F5F1B"/>
    <w:rsid w:val="008F6422"/>
    <w:rsid w:val="00900679"/>
    <w:rsid w:val="009017AF"/>
    <w:rsid w:val="0090271F"/>
    <w:rsid w:val="00902DB9"/>
    <w:rsid w:val="00902DC5"/>
    <w:rsid w:val="0090466A"/>
    <w:rsid w:val="0090553B"/>
    <w:rsid w:val="00905EE0"/>
    <w:rsid w:val="00907E54"/>
    <w:rsid w:val="00911238"/>
    <w:rsid w:val="00911F54"/>
    <w:rsid w:val="009122F8"/>
    <w:rsid w:val="00912479"/>
    <w:rsid w:val="009126B9"/>
    <w:rsid w:val="00914897"/>
    <w:rsid w:val="00914E97"/>
    <w:rsid w:val="00916F0F"/>
    <w:rsid w:val="00917E4D"/>
    <w:rsid w:val="00922CA8"/>
    <w:rsid w:val="0092461D"/>
    <w:rsid w:val="009301E8"/>
    <w:rsid w:val="00930F06"/>
    <w:rsid w:val="00934EB9"/>
    <w:rsid w:val="00935FC3"/>
    <w:rsid w:val="00936071"/>
    <w:rsid w:val="0093685D"/>
    <w:rsid w:val="00940212"/>
    <w:rsid w:val="0094257D"/>
    <w:rsid w:val="00942A4F"/>
    <w:rsid w:val="00942EC2"/>
    <w:rsid w:val="00943D76"/>
    <w:rsid w:val="009448E3"/>
    <w:rsid w:val="00945C5B"/>
    <w:rsid w:val="00946B28"/>
    <w:rsid w:val="00954792"/>
    <w:rsid w:val="00954F7C"/>
    <w:rsid w:val="0095596C"/>
    <w:rsid w:val="00961723"/>
    <w:rsid w:val="00961B32"/>
    <w:rsid w:val="00963D71"/>
    <w:rsid w:val="00966C41"/>
    <w:rsid w:val="00966C92"/>
    <w:rsid w:val="009706E1"/>
    <w:rsid w:val="00970DB3"/>
    <w:rsid w:val="009719DD"/>
    <w:rsid w:val="00972226"/>
    <w:rsid w:val="00974BB0"/>
    <w:rsid w:val="00977C2F"/>
    <w:rsid w:val="009820FA"/>
    <w:rsid w:val="0098522A"/>
    <w:rsid w:val="0098619C"/>
    <w:rsid w:val="00986A39"/>
    <w:rsid w:val="009872A4"/>
    <w:rsid w:val="0099006C"/>
    <w:rsid w:val="00991850"/>
    <w:rsid w:val="0099580E"/>
    <w:rsid w:val="009A00E9"/>
    <w:rsid w:val="009A0AF3"/>
    <w:rsid w:val="009A10BB"/>
    <w:rsid w:val="009A22B1"/>
    <w:rsid w:val="009A6265"/>
    <w:rsid w:val="009A7B01"/>
    <w:rsid w:val="009B07CD"/>
    <w:rsid w:val="009B4C44"/>
    <w:rsid w:val="009B5BCE"/>
    <w:rsid w:val="009B6C26"/>
    <w:rsid w:val="009C19E9"/>
    <w:rsid w:val="009C1A55"/>
    <w:rsid w:val="009C2250"/>
    <w:rsid w:val="009C2E42"/>
    <w:rsid w:val="009C3EBF"/>
    <w:rsid w:val="009C4623"/>
    <w:rsid w:val="009C53A4"/>
    <w:rsid w:val="009D052E"/>
    <w:rsid w:val="009D2CFE"/>
    <w:rsid w:val="009D51FD"/>
    <w:rsid w:val="009D600B"/>
    <w:rsid w:val="009D74A6"/>
    <w:rsid w:val="009D7FED"/>
    <w:rsid w:val="009F4628"/>
    <w:rsid w:val="00A00063"/>
    <w:rsid w:val="00A01479"/>
    <w:rsid w:val="00A01F42"/>
    <w:rsid w:val="00A0330F"/>
    <w:rsid w:val="00A05B63"/>
    <w:rsid w:val="00A10F02"/>
    <w:rsid w:val="00A1198F"/>
    <w:rsid w:val="00A170B5"/>
    <w:rsid w:val="00A204CA"/>
    <w:rsid w:val="00A23CE3"/>
    <w:rsid w:val="00A24724"/>
    <w:rsid w:val="00A31C0C"/>
    <w:rsid w:val="00A32421"/>
    <w:rsid w:val="00A354CA"/>
    <w:rsid w:val="00A40194"/>
    <w:rsid w:val="00A40966"/>
    <w:rsid w:val="00A40C83"/>
    <w:rsid w:val="00A464FE"/>
    <w:rsid w:val="00A47882"/>
    <w:rsid w:val="00A51967"/>
    <w:rsid w:val="00A52C34"/>
    <w:rsid w:val="00A52E83"/>
    <w:rsid w:val="00A53724"/>
    <w:rsid w:val="00A55004"/>
    <w:rsid w:val="00A555CC"/>
    <w:rsid w:val="00A57A5C"/>
    <w:rsid w:val="00A57B7C"/>
    <w:rsid w:val="00A61086"/>
    <w:rsid w:val="00A6318C"/>
    <w:rsid w:val="00A64B9A"/>
    <w:rsid w:val="00A64FF5"/>
    <w:rsid w:val="00A7318C"/>
    <w:rsid w:val="00A75399"/>
    <w:rsid w:val="00A766A5"/>
    <w:rsid w:val="00A77C45"/>
    <w:rsid w:val="00A82082"/>
    <w:rsid w:val="00A82346"/>
    <w:rsid w:val="00A82A42"/>
    <w:rsid w:val="00A85090"/>
    <w:rsid w:val="00A860A2"/>
    <w:rsid w:val="00A9602E"/>
    <w:rsid w:val="00A9671C"/>
    <w:rsid w:val="00A97D15"/>
    <w:rsid w:val="00AA1219"/>
    <w:rsid w:val="00AA1553"/>
    <w:rsid w:val="00AA1875"/>
    <w:rsid w:val="00AA1A79"/>
    <w:rsid w:val="00AA1B34"/>
    <w:rsid w:val="00AA3843"/>
    <w:rsid w:val="00AA7A7C"/>
    <w:rsid w:val="00AC4647"/>
    <w:rsid w:val="00AC5FA1"/>
    <w:rsid w:val="00AC7AFA"/>
    <w:rsid w:val="00AD025C"/>
    <w:rsid w:val="00AD06D2"/>
    <w:rsid w:val="00AD2416"/>
    <w:rsid w:val="00AD2706"/>
    <w:rsid w:val="00AD42E2"/>
    <w:rsid w:val="00AD44CD"/>
    <w:rsid w:val="00AD4760"/>
    <w:rsid w:val="00AD55C9"/>
    <w:rsid w:val="00AD57DD"/>
    <w:rsid w:val="00AE0012"/>
    <w:rsid w:val="00AE0C4F"/>
    <w:rsid w:val="00AE5940"/>
    <w:rsid w:val="00AE5988"/>
    <w:rsid w:val="00AE5A14"/>
    <w:rsid w:val="00AE6817"/>
    <w:rsid w:val="00AF1675"/>
    <w:rsid w:val="00AF5CC7"/>
    <w:rsid w:val="00AF63CE"/>
    <w:rsid w:val="00AF6D3A"/>
    <w:rsid w:val="00AF7E27"/>
    <w:rsid w:val="00B00BD9"/>
    <w:rsid w:val="00B02D4F"/>
    <w:rsid w:val="00B05962"/>
    <w:rsid w:val="00B07782"/>
    <w:rsid w:val="00B07E79"/>
    <w:rsid w:val="00B11F2A"/>
    <w:rsid w:val="00B14559"/>
    <w:rsid w:val="00B15449"/>
    <w:rsid w:val="00B15F41"/>
    <w:rsid w:val="00B16D31"/>
    <w:rsid w:val="00B27303"/>
    <w:rsid w:val="00B30C4E"/>
    <w:rsid w:val="00B33A57"/>
    <w:rsid w:val="00B377E1"/>
    <w:rsid w:val="00B40CB4"/>
    <w:rsid w:val="00B4180A"/>
    <w:rsid w:val="00B42646"/>
    <w:rsid w:val="00B44FBF"/>
    <w:rsid w:val="00B4753E"/>
    <w:rsid w:val="00B47FD1"/>
    <w:rsid w:val="00B516BB"/>
    <w:rsid w:val="00B559D2"/>
    <w:rsid w:val="00B56802"/>
    <w:rsid w:val="00B604FA"/>
    <w:rsid w:val="00B60EBD"/>
    <w:rsid w:val="00B62525"/>
    <w:rsid w:val="00B67003"/>
    <w:rsid w:val="00B7421E"/>
    <w:rsid w:val="00B77B3F"/>
    <w:rsid w:val="00B85496"/>
    <w:rsid w:val="00B87005"/>
    <w:rsid w:val="00B91B04"/>
    <w:rsid w:val="00B92275"/>
    <w:rsid w:val="00B969A3"/>
    <w:rsid w:val="00B9775E"/>
    <w:rsid w:val="00B97E4C"/>
    <w:rsid w:val="00BA505A"/>
    <w:rsid w:val="00BA5D22"/>
    <w:rsid w:val="00BB079E"/>
    <w:rsid w:val="00BB4500"/>
    <w:rsid w:val="00BB73A9"/>
    <w:rsid w:val="00BC0287"/>
    <w:rsid w:val="00BC0C45"/>
    <w:rsid w:val="00BC1657"/>
    <w:rsid w:val="00BC1D7C"/>
    <w:rsid w:val="00BC1EDC"/>
    <w:rsid w:val="00BC3555"/>
    <w:rsid w:val="00BC3A89"/>
    <w:rsid w:val="00BC4BFD"/>
    <w:rsid w:val="00BC6C17"/>
    <w:rsid w:val="00BD1797"/>
    <w:rsid w:val="00BD4404"/>
    <w:rsid w:val="00BD6C1C"/>
    <w:rsid w:val="00BE725F"/>
    <w:rsid w:val="00BF24D8"/>
    <w:rsid w:val="00BF2E3B"/>
    <w:rsid w:val="00BF36D9"/>
    <w:rsid w:val="00BF4B80"/>
    <w:rsid w:val="00BF55BF"/>
    <w:rsid w:val="00C01C6B"/>
    <w:rsid w:val="00C028CE"/>
    <w:rsid w:val="00C05074"/>
    <w:rsid w:val="00C063E1"/>
    <w:rsid w:val="00C12B51"/>
    <w:rsid w:val="00C132A5"/>
    <w:rsid w:val="00C1497E"/>
    <w:rsid w:val="00C2040A"/>
    <w:rsid w:val="00C20BF9"/>
    <w:rsid w:val="00C24650"/>
    <w:rsid w:val="00C2504F"/>
    <w:rsid w:val="00C25A07"/>
    <w:rsid w:val="00C268FA"/>
    <w:rsid w:val="00C27634"/>
    <w:rsid w:val="00C32F27"/>
    <w:rsid w:val="00C33079"/>
    <w:rsid w:val="00C343D5"/>
    <w:rsid w:val="00C420C2"/>
    <w:rsid w:val="00C42A8F"/>
    <w:rsid w:val="00C4520D"/>
    <w:rsid w:val="00C554F6"/>
    <w:rsid w:val="00C56FEA"/>
    <w:rsid w:val="00C57BBB"/>
    <w:rsid w:val="00C62D9C"/>
    <w:rsid w:val="00C65508"/>
    <w:rsid w:val="00C65566"/>
    <w:rsid w:val="00C67A9F"/>
    <w:rsid w:val="00C70BEB"/>
    <w:rsid w:val="00C73DF5"/>
    <w:rsid w:val="00C7550F"/>
    <w:rsid w:val="00C756FB"/>
    <w:rsid w:val="00C76BBF"/>
    <w:rsid w:val="00C83A13"/>
    <w:rsid w:val="00C84DBE"/>
    <w:rsid w:val="00C85150"/>
    <w:rsid w:val="00C87C62"/>
    <w:rsid w:val="00C9068C"/>
    <w:rsid w:val="00C90BE8"/>
    <w:rsid w:val="00C92967"/>
    <w:rsid w:val="00C950B9"/>
    <w:rsid w:val="00C96982"/>
    <w:rsid w:val="00C97364"/>
    <w:rsid w:val="00CA1F0A"/>
    <w:rsid w:val="00CA23EA"/>
    <w:rsid w:val="00CA36E7"/>
    <w:rsid w:val="00CA3D0C"/>
    <w:rsid w:val="00CA4A98"/>
    <w:rsid w:val="00CA654B"/>
    <w:rsid w:val="00CA7962"/>
    <w:rsid w:val="00CA7EC7"/>
    <w:rsid w:val="00CB0AB8"/>
    <w:rsid w:val="00CC3603"/>
    <w:rsid w:val="00CC55AE"/>
    <w:rsid w:val="00CC6068"/>
    <w:rsid w:val="00CD212A"/>
    <w:rsid w:val="00CD37B6"/>
    <w:rsid w:val="00CD4C7B"/>
    <w:rsid w:val="00CD5795"/>
    <w:rsid w:val="00CE1681"/>
    <w:rsid w:val="00CE40D1"/>
    <w:rsid w:val="00CF03BD"/>
    <w:rsid w:val="00CF2FB3"/>
    <w:rsid w:val="00CF4AD9"/>
    <w:rsid w:val="00CF67EE"/>
    <w:rsid w:val="00CF7027"/>
    <w:rsid w:val="00CF7FC7"/>
    <w:rsid w:val="00D0093E"/>
    <w:rsid w:val="00D11FF8"/>
    <w:rsid w:val="00D12448"/>
    <w:rsid w:val="00D12753"/>
    <w:rsid w:val="00D14F83"/>
    <w:rsid w:val="00D21839"/>
    <w:rsid w:val="00D251F2"/>
    <w:rsid w:val="00D25997"/>
    <w:rsid w:val="00D26182"/>
    <w:rsid w:val="00D32476"/>
    <w:rsid w:val="00D33BE3"/>
    <w:rsid w:val="00D34B75"/>
    <w:rsid w:val="00D363C8"/>
    <w:rsid w:val="00D3792D"/>
    <w:rsid w:val="00D37B7D"/>
    <w:rsid w:val="00D43A23"/>
    <w:rsid w:val="00D44383"/>
    <w:rsid w:val="00D448EE"/>
    <w:rsid w:val="00D4541D"/>
    <w:rsid w:val="00D504CD"/>
    <w:rsid w:val="00D51050"/>
    <w:rsid w:val="00D529EB"/>
    <w:rsid w:val="00D52FA6"/>
    <w:rsid w:val="00D53336"/>
    <w:rsid w:val="00D536D6"/>
    <w:rsid w:val="00D55E46"/>
    <w:rsid w:val="00D55E47"/>
    <w:rsid w:val="00D55FB6"/>
    <w:rsid w:val="00D569BE"/>
    <w:rsid w:val="00D57DAC"/>
    <w:rsid w:val="00D601DA"/>
    <w:rsid w:val="00D60A0B"/>
    <w:rsid w:val="00D627FD"/>
    <w:rsid w:val="00D62D35"/>
    <w:rsid w:val="00D62E19"/>
    <w:rsid w:val="00D6423E"/>
    <w:rsid w:val="00D65A0A"/>
    <w:rsid w:val="00D675AB"/>
    <w:rsid w:val="00D6781D"/>
    <w:rsid w:val="00D67843"/>
    <w:rsid w:val="00D67CD1"/>
    <w:rsid w:val="00D738D6"/>
    <w:rsid w:val="00D74797"/>
    <w:rsid w:val="00D7599D"/>
    <w:rsid w:val="00D764A9"/>
    <w:rsid w:val="00D80795"/>
    <w:rsid w:val="00D829E7"/>
    <w:rsid w:val="00D83728"/>
    <w:rsid w:val="00D854A7"/>
    <w:rsid w:val="00D854BE"/>
    <w:rsid w:val="00D86350"/>
    <w:rsid w:val="00D879A6"/>
    <w:rsid w:val="00D87E00"/>
    <w:rsid w:val="00D9134D"/>
    <w:rsid w:val="00D947A5"/>
    <w:rsid w:val="00D949F9"/>
    <w:rsid w:val="00D96D11"/>
    <w:rsid w:val="00DA1B06"/>
    <w:rsid w:val="00DA487C"/>
    <w:rsid w:val="00DA4C27"/>
    <w:rsid w:val="00DA52B2"/>
    <w:rsid w:val="00DA5F0A"/>
    <w:rsid w:val="00DA7730"/>
    <w:rsid w:val="00DA7A03"/>
    <w:rsid w:val="00DB0511"/>
    <w:rsid w:val="00DB0DB8"/>
    <w:rsid w:val="00DB1106"/>
    <w:rsid w:val="00DB1818"/>
    <w:rsid w:val="00DB4AC9"/>
    <w:rsid w:val="00DB5B26"/>
    <w:rsid w:val="00DB5C50"/>
    <w:rsid w:val="00DB67C9"/>
    <w:rsid w:val="00DB7A42"/>
    <w:rsid w:val="00DC309B"/>
    <w:rsid w:val="00DC3721"/>
    <w:rsid w:val="00DC3C20"/>
    <w:rsid w:val="00DC4DA2"/>
    <w:rsid w:val="00DC54BD"/>
    <w:rsid w:val="00DC695F"/>
    <w:rsid w:val="00DC6CE3"/>
    <w:rsid w:val="00DC717E"/>
    <w:rsid w:val="00DD050E"/>
    <w:rsid w:val="00DD1AC3"/>
    <w:rsid w:val="00DD1CE4"/>
    <w:rsid w:val="00DD25C3"/>
    <w:rsid w:val="00DD76AD"/>
    <w:rsid w:val="00DE2159"/>
    <w:rsid w:val="00DE2373"/>
    <w:rsid w:val="00DE664A"/>
    <w:rsid w:val="00DF0C7D"/>
    <w:rsid w:val="00DF2BD0"/>
    <w:rsid w:val="00DF3178"/>
    <w:rsid w:val="00DF4810"/>
    <w:rsid w:val="00DF664C"/>
    <w:rsid w:val="00DF6766"/>
    <w:rsid w:val="00DF69B8"/>
    <w:rsid w:val="00DF779C"/>
    <w:rsid w:val="00E01011"/>
    <w:rsid w:val="00E07910"/>
    <w:rsid w:val="00E11135"/>
    <w:rsid w:val="00E12F83"/>
    <w:rsid w:val="00E13327"/>
    <w:rsid w:val="00E201DA"/>
    <w:rsid w:val="00E2155D"/>
    <w:rsid w:val="00E21AF5"/>
    <w:rsid w:val="00E21E55"/>
    <w:rsid w:val="00E223FF"/>
    <w:rsid w:val="00E224B0"/>
    <w:rsid w:val="00E24F1C"/>
    <w:rsid w:val="00E2789E"/>
    <w:rsid w:val="00E27E99"/>
    <w:rsid w:val="00E3155F"/>
    <w:rsid w:val="00E31EA8"/>
    <w:rsid w:val="00E33301"/>
    <w:rsid w:val="00E34ED8"/>
    <w:rsid w:val="00E40E5D"/>
    <w:rsid w:val="00E4103B"/>
    <w:rsid w:val="00E41C98"/>
    <w:rsid w:val="00E43172"/>
    <w:rsid w:val="00E43EC1"/>
    <w:rsid w:val="00E44C4B"/>
    <w:rsid w:val="00E46EA1"/>
    <w:rsid w:val="00E471CF"/>
    <w:rsid w:val="00E4797E"/>
    <w:rsid w:val="00E57018"/>
    <w:rsid w:val="00E6095C"/>
    <w:rsid w:val="00E60963"/>
    <w:rsid w:val="00E62835"/>
    <w:rsid w:val="00E64747"/>
    <w:rsid w:val="00E65D01"/>
    <w:rsid w:val="00E65E10"/>
    <w:rsid w:val="00E74CC8"/>
    <w:rsid w:val="00E74EF9"/>
    <w:rsid w:val="00E759FA"/>
    <w:rsid w:val="00E77645"/>
    <w:rsid w:val="00E77EB8"/>
    <w:rsid w:val="00E820D8"/>
    <w:rsid w:val="00E83697"/>
    <w:rsid w:val="00E864F9"/>
    <w:rsid w:val="00E866DE"/>
    <w:rsid w:val="00E92746"/>
    <w:rsid w:val="00E9322D"/>
    <w:rsid w:val="00E93849"/>
    <w:rsid w:val="00EA34A5"/>
    <w:rsid w:val="00EB2BBB"/>
    <w:rsid w:val="00EB51A6"/>
    <w:rsid w:val="00EB5DFF"/>
    <w:rsid w:val="00EB77B0"/>
    <w:rsid w:val="00EC179D"/>
    <w:rsid w:val="00EC2D81"/>
    <w:rsid w:val="00EC3B16"/>
    <w:rsid w:val="00EC404A"/>
    <w:rsid w:val="00EC4A25"/>
    <w:rsid w:val="00ED28BA"/>
    <w:rsid w:val="00ED2D55"/>
    <w:rsid w:val="00ED54E0"/>
    <w:rsid w:val="00EE2C65"/>
    <w:rsid w:val="00EE32CA"/>
    <w:rsid w:val="00EE3DAE"/>
    <w:rsid w:val="00EE44D7"/>
    <w:rsid w:val="00EE4513"/>
    <w:rsid w:val="00EF1BEE"/>
    <w:rsid w:val="00EF2481"/>
    <w:rsid w:val="00EF5B22"/>
    <w:rsid w:val="00EF5D27"/>
    <w:rsid w:val="00EF706B"/>
    <w:rsid w:val="00F025A2"/>
    <w:rsid w:val="00F028E1"/>
    <w:rsid w:val="00F035C6"/>
    <w:rsid w:val="00F07388"/>
    <w:rsid w:val="00F07ABC"/>
    <w:rsid w:val="00F07E60"/>
    <w:rsid w:val="00F10CB5"/>
    <w:rsid w:val="00F111EB"/>
    <w:rsid w:val="00F11B48"/>
    <w:rsid w:val="00F146C2"/>
    <w:rsid w:val="00F16F8B"/>
    <w:rsid w:val="00F2026E"/>
    <w:rsid w:val="00F21C46"/>
    <w:rsid w:val="00F2210A"/>
    <w:rsid w:val="00F22EFD"/>
    <w:rsid w:val="00F23723"/>
    <w:rsid w:val="00F2388A"/>
    <w:rsid w:val="00F24842"/>
    <w:rsid w:val="00F33087"/>
    <w:rsid w:val="00F33878"/>
    <w:rsid w:val="00F33CD6"/>
    <w:rsid w:val="00F34E5F"/>
    <w:rsid w:val="00F36A04"/>
    <w:rsid w:val="00F37743"/>
    <w:rsid w:val="00F4044C"/>
    <w:rsid w:val="00F418C9"/>
    <w:rsid w:val="00F41B4E"/>
    <w:rsid w:val="00F438F2"/>
    <w:rsid w:val="00F44718"/>
    <w:rsid w:val="00F471E3"/>
    <w:rsid w:val="00F51B0A"/>
    <w:rsid w:val="00F521E9"/>
    <w:rsid w:val="00F5349D"/>
    <w:rsid w:val="00F54A3D"/>
    <w:rsid w:val="00F54CB0"/>
    <w:rsid w:val="00F5511C"/>
    <w:rsid w:val="00F555A1"/>
    <w:rsid w:val="00F55A69"/>
    <w:rsid w:val="00F617AC"/>
    <w:rsid w:val="00F63E2A"/>
    <w:rsid w:val="00F64651"/>
    <w:rsid w:val="00F64AE7"/>
    <w:rsid w:val="00F64FFD"/>
    <w:rsid w:val="00F653B8"/>
    <w:rsid w:val="00F657AA"/>
    <w:rsid w:val="00F67200"/>
    <w:rsid w:val="00F704B1"/>
    <w:rsid w:val="00F711C0"/>
    <w:rsid w:val="00F71B89"/>
    <w:rsid w:val="00F71FD5"/>
    <w:rsid w:val="00F72DCF"/>
    <w:rsid w:val="00F7351A"/>
    <w:rsid w:val="00F7353C"/>
    <w:rsid w:val="00F7357F"/>
    <w:rsid w:val="00F73651"/>
    <w:rsid w:val="00F749C9"/>
    <w:rsid w:val="00F76F8F"/>
    <w:rsid w:val="00F81AA4"/>
    <w:rsid w:val="00F81D5A"/>
    <w:rsid w:val="00F822D0"/>
    <w:rsid w:val="00F859F6"/>
    <w:rsid w:val="00F90298"/>
    <w:rsid w:val="00F906B6"/>
    <w:rsid w:val="00F90FEB"/>
    <w:rsid w:val="00F941DF"/>
    <w:rsid w:val="00FA0C14"/>
    <w:rsid w:val="00FA1266"/>
    <w:rsid w:val="00FA2127"/>
    <w:rsid w:val="00FA3869"/>
    <w:rsid w:val="00FA52ED"/>
    <w:rsid w:val="00FA6154"/>
    <w:rsid w:val="00FA798C"/>
    <w:rsid w:val="00FB0B39"/>
    <w:rsid w:val="00FB0C91"/>
    <w:rsid w:val="00FB0E1C"/>
    <w:rsid w:val="00FB36FA"/>
    <w:rsid w:val="00FB6F15"/>
    <w:rsid w:val="00FB77DC"/>
    <w:rsid w:val="00FC00EB"/>
    <w:rsid w:val="00FC07F4"/>
    <w:rsid w:val="00FC1192"/>
    <w:rsid w:val="00FC134C"/>
    <w:rsid w:val="00FC40B3"/>
    <w:rsid w:val="00FD10E5"/>
    <w:rsid w:val="00FD1E2D"/>
    <w:rsid w:val="00FD4405"/>
    <w:rsid w:val="00FD5F3F"/>
    <w:rsid w:val="00FD6D5E"/>
    <w:rsid w:val="00FE0EE5"/>
    <w:rsid w:val="00FE251B"/>
    <w:rsid w:val="00FE2CA2"/>
    <w:rsid w:val="00FE3037"/>
    <w:rsid w:val="00FE3250"/>
    <w:rsid w:val="00FE3A2A"/>
    <w:rsid w:val="00FE4EAC"/>
    <w:rsid w:val="00FF2BAE"/>
    <w:rsid w:val="00FF3150"/>
    <w:rsid w:val="00FF366B"/>
    <w:rsid w:val="00FF5F28"/>
    <w:rsid w:val="00FF7C2A"/>
    <w:rsid w:val="00FF7D5A"/>
    <w:rsid w:val="32D285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paragraph" w:customStyle="1" w:styleId="Doc-text2">
    <w:name w:val="Doc-text2"/>
    <w:basedOn w:val="Normal"/>
    <w:link w:val="Doc-text2Char"/>
    <w:qFormat/>
    <w:rsid w:val="00623C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C25"/>
    <w:rPr>
      <w:rFonts w:ascii="Arial" w:eastAsia="MS Mincho" w:hAnsi="Arial"/>
      <w:szCs w:val="24"/>
    </w:rPr>
  </w:style>
  <w:style w:type="paragraph" w:styleId="ListParagraph">
    <w:name w:val="List Paragraph"/>
    <w:basedOn w:val="Normal"/>
    <w:uiPriority w:val="34"/>
    <w:qFormat/>
    <w:rsid w:val="00BA505A"/>
    <w:pPr>
      <w:ind w:left="720"/>
      <w:contextualSpacing/>
    </w:pPr>
  </w:style>
  <w:style w:type="table" w:styleId="TableGrid">
    <w:name w:val="Table Grid"/>
    <w:basedOn w:val="TableNormal"/>
    <w:rsid w:val="000B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3FA9"/>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131026">
      <w:bodyDiv w:val="1"/>
      <w:marLeft w:val="0"/>
      <w:marRight w:val="0"/>
      <w:marTop w:val="0"/>
      <w:marBottom w:val="0"/>
      <w:divBdr>
        <w:top w:val="none" w:sz="0" w:space="0" w:color="auto"/>
        <w:left w:val="none" w:sz="0" w:space="0" w:color="auto"/>
        <w:bottom w:val="none" w:sz="0" w:space="0" w:color="auto"/>
        <w:right w:val="none" w:sz="0" w:space="0" w:color="auto"/>
      </w:divBdr>
      <w:divsChild>
        <w:div w:id="36996216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481790">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5AIRPNAIUNRU-859666464-5261</_dlc_DocId>
    <_dlc_DocIdUrl xmlns="71c5aaf6-e6ce-465b-b873-5148d2a4c105">
      <Url>https://nokia.sharepoint.com/sites/c5g/e2earch/_layouts/15/DocIdRedir.aspx?ID=5AIRPNAIUNRU-859666464-5261</Url>
      <Description>5AIRPNAIUNRU-859666464-5261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3D78D28-9507-4948-AF14-57B3190C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5</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Stanczak, Jedrzej (Nokia - PL/Wroclaw)</cp:lastModifiedBy>
  <cp:revision>69</cp:revision>
  <dcterms:created xsi:type="dcterms:W3CDTF">2019-07-23T10:57:00Z</dcterms:created>
  <dcterms:modified xsi:type="dcterms:W3CDTF">2019-08-15T19:08:00Z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00d898fc-b121-4a06-86d1-b2cda8301ce0</vt:lpwstr>
  </property>
  <property fmtid="{D5CDD505-2E9C-101B-9397-08002B2CF9AE}" pid="4" name="AuthorIds_UIVersion_1024">
    <vt:lpwstr>1963</vt:lpwstr>
  </property>
  <property fmtid="{D5CDD505-2E9C-101B-9397-08002B2CF9AE}" pid="5" name="AuthorIds_UIVersion_1536">
    <vt:lpwstr>723</vt:lpwstr>
  </property>
  <property fmtid="{D5CDD505-2E9C-101B-9397-08002B2CF9AE}" pid="6" name="AuthorIds_UIVersion_2560">
    <vt:lpwstr>723</vt:lpwstr>
  </property>
</Properties>
</file>